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E7F196" w14:textId="66DC0D56" w:rsidR="001B4A44" w:rsidRPr="00DC2AE4" w:rsidRDefault="001B4A44" w:rsidP="001B4A44">
      <w:pPr>
        <w:tabs>
          <w:tab w:val="center" w:pos="4536"/>
          <w:tab w:val="right" w:pos="7938"/>
          <w:tab w:val="right" w:pos="9639"/>
        </w:tabs>
        <w:autoSpaceDE w:val="0"/>
        <w:autoSpaceDN w:val="0"/>
        <w:adjustRightInd w:val="0"/>
        <w:snapToGrid w:val="0"/>
        <w:spacing w:after="120"/>
        <w:ind w:right="2"/>
        <w:jc w:val="both"/>
        <w:rPr>
          <w:rFonts w:eastAsia="宋体"/>
          <w:b/>
          <w:bCs/>
          <w:sz w:val="28"/>
          <w:szCs w:val="22"/>
          <w:lang w:val="en-US" w:eastAsia="en-US"/>
        </w:rPr>
      </w:pPr>
      <w:r w:rsidRPr="00DC2AE4">
        <w:rPr>
          <w:rFonts w:eastAsia="宋体"/>
          <w:b/>
          <w:bCs/>
          <w:sz w:val="28"/>
          <w:szCs w:val="22"/>
          <w:lang w:val="en-US" w:eastAsia="en-US"/>
        </w:rPr>
        <w:t>3GPP TSG RAN WG1 #1</w:t>
      </w:r>
      <w:r w:rsidRPr="00DC2AE4">
        <w:rPr>
          <w:rFonts w:eastAsia="宋体"/>
          <w:b/>
          <w:bCs/>
          <w:sz w:val="28"/>
          <w:szCs w:val="22"/>
          <w:lang w:val="en-US" w:eastAsia="zh-CN"/>
        </w:rPr>
        <w:t>1</w:t>
      </w:r>
      <w:r w:rsidR="00583083">
        <w:rPr>
          <w:rFonts w:eastAsia="宋体"/>
          <w:b/>
          <w:bCs/>
          <w:sz w:val="28"/>
          <w:szCs w:val="22"/>
          <w:lang w:val="en-US" w:eastAsia="zh-CN"/>
        </w:rPr>
        <w:t>3</w:t>
      </w:r>
      <w:r w:rsidRPr="00DC2AE4">
        <w:rPr>
          <w:rFonts w:eastAsia="宋体"/>
          <w:b/>
          <w:bCs/>
          <w:sz w:val="28"/>
          <w:szCs w:val="22"/>
          <w:lang w:val="en-US" w:eastAsia="en-US"/>
        </w:rPr>
        <w:t xml:space="preserve">                                              </w:t>
      </w:r>
      <w:r w:rsidR="00DC2AE4">
        <w:rPr>
          <w:rFonts w:eastAsia="宋体"/>
          <w:b/>
          <w:bCs/>
          <w:sz w:val="28"/>
          <w:szCs w:val="22"/>
          <w:lang w:val="en-US" w:eastAsia="en-US"/>
        </w:rPr>
        <w:t xml:space="preserve">              </w:t>
      </w:r>
      <w:r w:rsidR="003B07D6">
        <w:rPr>
          <w:rFonts w:eastAsia="宋体"/>
          <w:b/>
          <w:bCs/>
          <w:sz w:val="28"/>
          <w:szCs w:val="22"/>
          <w:lang w:val="en-US" w:eastAsia="en-US"/>
        </w:rPr>
        <w:t xml:space="preserve">           </w:t>
      </w:r>
      <w:r w:rsidR="003B07D6" w:rsidRPr="003B07D6">
        <w:rPr>
          <w:rFonts w:eastAsia="宋体"/>
          <w:b/>
          <w:bCs/>
          <w:sz w:val="28"/>
          <w:szCs w:val="22"/>
          <w:lang w:val="en-US" w:eastAsia="en-US"/>
        </w:rPr>
        <w:t>R1-2304585</w:t>
      </w:r>
    </w:p>
    <w:p w14:paraId="28090A69" w14:textId="04569B95" w:rsidR="00583083" w:rsidRDefault="00005D52" w:rsidP="001B4A44">
      <w:pPr>
        <w:tabs>
          <w:tab w:val="center" w:pos="4536"/>
          <w:tab w:val="right" w:pos="8280"/>
          <w:tab w:val="right" w:pos="9639"/>
        </w:tabs>
        <w:autoSpaceDE w:val="0"/>
        <w:autoSpaceDN w:val="0"/>
        <w:adjustRightInd w:val="0"/>
        <w:snapToGrid w:val="0"/>
        <w:spacing w:after="120"/>
        <w:ind w:right="2"/>
        <w:jc w:val="both"/>
        <w:rPr>
          <w:rFonts w:eastAsia="MS Mincho"/>
          <w:b/>
          <w:bCs/>
          <w:sz w:val="28"/>
          <w:szCs w:val="22"/>
          <w:lang w:val="en-US"/>
        </w:rPr>
      </w:pPr>
      <w:r w:rsidRPr="00005D52">
        <w:rPr>
          <w:rFonts w:eastAsia="MS Mincho"/>
          <w:b/>
          <w:bCs/>
          <w:sz w:val="28"/>
          <w:szCs w:val="22"/>
          <w:lang w:val="en-US"/>
        </w:rPr>
        <w:t xml:space="preserve">Incheon, </w:t>
      </w:r>
      <w:r w:rsidR="00583083" w:rsidRPr="00583083">
        <w:rPr>
          <w:rFonts w:eastAsia="MS Mincho"/>
          <w:b/>
          <w:bCs/>
          <w:sz w:val="28"/>
          <w:szCs w:val="22"/>
          <w:lang w:val="en-US"/>
        </w:rPr>
        <w:t>Korea, May 22nd – May 26th, 2023</w:t>
      </w:r>
    </w:p>
    <w:p w14:paraId="12F533A5" w14:textId="7CC4E16D" w:rsidR="001B4A44" w:rsidRPr="00DC2AE4" w:rsidRDefault="001B4A44" w:rsidP="001B4A44">
      <w:pPr>
        <w:tabs>
          <w:tab w:val="center" w:pos="4536"/>
          <w:tab w:val="right" w:pos="8280"/>
          <w:tab w:val="right" w:pos="9639"/>
        </w:tabs>
        <w:autoSpaceDE w:val="0"/>
        <w:autoSpaceDN w:val="0"/>
        <w:adjustRightInd w:val="0"/>
        <w:snapToGrid w:val="0"/>
        <w:spacing w:after="120"/>
        <w:ind w:right="2"/>
        <w:jc w:val="both"/>
        <w:rPr>
          <w:rFonts w:eastAsia="MS PGothic"/>
          <w:b/>
          <w:sz w:val="22"/>
          <w:szCs w:val="22"/>
          <w:lang w:val="en-US" w:eastAsia="zh-CN"/>
        </w:rPr>
      </w:pPr>
      <w:r w:rsidRPr="00DC2AE4">
        <w:rPr>
          <w:rFonts w:eastAsia="宋体"/>
          <w:b/>
          <w:noProof/>
          <w:sz w:val="22"/>
          <w:szCs w:val="22"/>
          <w:lang w:val="en-US" w:eastAsia="zh-CN"/>
        </w:rPr>
        <mc:AlternateContent>
          <mc:Choice Requires="wps">
            <w:drawing>
              <wp:anchor distT="0" distB="0" distL="114300" distR="114300" simplePos="0" relativeHeight="251659264" behindDoc="0" locked="1" layoutInCell="1" allowOverlap="1" wp14:anchorId="55FA9966" wp14:editId="09DBB00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166A5B"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DC2AE4">
        <w:rPr>
          <w:rFonts w:eastAsia="宋体"/>
          <w:b/>
          <w:sz w:val="22"/>
          <w:szCs w:val="22"/>
          <w:lang w:val="en-US" w:eastAsia="en-US"/>
        </w:rPr>
        <w:t>Agenda Item:     9.</w:t>
      </w:r>
      <w:r w:rsidRPr="00DC2AE4">
        <w:rPr>
          <w:rFonts w:eastAsia="宋体"/>
          <w:b/>
          <w:sz w:val="22"/>
          <w:szCs w:val="22"/>
          <w:lang w:val="en-US" w:eastAsia="zh-CN"/>
        </w:rPr>
        <w:t>1</w:t>
      </w:r>
      <w:r w:rsidR="00583083">
        <w:rPr>
          <w:rFonts w:eastAsia="宋体"/>
          <w:b/>
          <w:sz w:val="22"/>
          <w:szCs w:val="22"/>
          <w:lang w:val="en-US" w:eastAsia="zh-CN"/>
        </w:rPr>
        <w:t>6</w:t>
      </w:r>
      <w:r w:rsidRPr="00DC2AE4">
        <w:rPr>
          <w:rFonts w:eastAsia="宋体"/>
          <w:b/>
          <w:sz w:val="22"/>
          <w:szCs w:val="22"/>
          <w:lang w:val="en-US" w:eastAsia="en-US"/>
        </w:rPr>
        <w:t>.</w:t>
      </w:r>
      <w:r w:rsidRPr="00DC2AE4">
        <w:rPr>
          <w:rFonts w:eastAsia="宋体"/>
          <w:b/>
          <w:sz w:val="22"/>
          <w:szCs w:val="22"/>
          <w:lang w:val="en-US" w:eastAsia="zh-CN"/>
        </w:rPr>
        <w:t>1</w:t>
      </w:r>
      <w:r w:rsidR="00583083">
        <w:rPr>
          <w:rFonts w:eastAsia="宋体"/>
          <w:b/>
          <w:sz w:val="22"/>
          <w:szCs w:val="22"/>
          <w:lang w:val="en-US" w:eastAsia="zh-CN"/>
        </w:rPr>
        <w:t>3</w:t>
      </w:r>
    </w:p>
    <w:p w14:paraId="63CAFF81" w14:textId="77777777" w:rsidR="001B4A44" w:rsidRPr="00DC2AE4" w:rsidRDefault="001B4A44" w:rsidP="001B4A44">
      <w:pPr>
        <w:autoSpaceDE w:val="0"/>
        <w:autoSpaceDN w:val="0"/>
        <w:adjustRightInd w:val="0"/>
        <w:snapToGrid w:val="0"/>
        <w:spacing w:after="60"/>
        <w:ind w:left="1555" w:hanging="1555"/>
        <w:rPr>
          <w:rFonts w:eastAsia="宋体"/>
          <w:b/>
          <w:sz w:val="22"/>
          <w:szCs w:val="22"/>
          <w:lang w:val="en-US" w:eastAsia="zh-CN"/>
        </w:rPr>
      </w:pPr>
      <w:r w:rsidRPr="00DC2AE4">
        <w:rPr>
          <w:rFonts w:eastAsia="宋体"/>
          <w:b/>
          <w:sz w:val="22"/>
          <w:szCs w:val="22"/>
          <w:lang w:val="en-US" w:eastAsia="en-US"/>
        </w:rPr>
        <w:t>Source:</w:t>
      </w:r>
      <w:r w:rsidRPr="00DC2AE4">
        <w:rPr>
          <w:rFonts w:eastAsia="宋体"/>
          <w:b/>
          <w:sz w:val="22"/>
          <w:szCs w:val="22"/>
          <w:lang w:val="en-US" w:eastAsia="en-US"/>
        </w:rPr>
        <w:tab/>
      </w:r>
      <w:proofErr w:type="spellStart"/>
      <w:r w:rsidRPr="00DC2AE4">
        <w:rPr>
          <w:rFonts w:eastAsia="宋体"/>
          <w:b/>
          <w:sz w:val="22"/>
          <w:szCs w:val="22"/>
          <w:lang w:val="en-US" w:eastAsia="zh-CN"/>
        </w:rPr>
        <w:t>Spreadtrum</w:t>
      </w:r>
      <w:proofErr w:type="spellEnd"/>
      <w:r w:rsidRPr="00DC2AE4">
        <w:rPr>
          <w:rFonts w:eastAsia="宋体"/>
          <w:b/>
          <w:sz w:val="22"/>
          <w:szCs w:val="22"/>
          <w:lang w:val="en-US" w:eastAsia="zh-CN"/>
        </w:rPr>
        <w:t xml:space="preserve"> Communications</w:t>
      </w:r>
    </w:p>
    <w:p w14:paraId="7DB8EB66" w14:textId="77777777" w:rsidR="001B4A44" w:rsidRPr="00DC2AE4" w:rsidRDefault="001B4A44" w:rsidP="001B4A44">
      <w:pPr>
        <w:autoSpaceDE w:val="0"/>
        <w:autoSpaceDN w:val="0"/>
        <w:adjustRightInd w:val="0"/>
        <w:snapToGrid w:val="0"/>
        <w:spacing w:after="60"/>
        <w:ind w:left="1555" w:hanging="1555"/>
        <w:rPr>
          <w:rFonts w:eastAsia="宋体"/>
          <w:b/>
          <w:sz w:val="22"/>
          <w:szCs w:val="22"/>
          <w:lang w:val="en-US" w:eastAsia="zh-CN"/>
        </w:rPr>
      </w:pPr>
      <w:r w:rsidRPr="00DC2AE4">
        <w:rPr>
          <w:rFonts w:eastAsia="宋体"/>
          <w:b/>
          <w:sz w:val="22"/>
          <w:szCs w:val="22"/>
          <w:lang w:val="en-US" w:eastAsia="en-US"/>
        </w:rPr>
        <w:t>Title:</w:t>
      </w:r>
      <w:r w:rsidRPr="00DC2AE4">
        <w:rPr>
          <w:rFonts w:eastAsia="宋体"/>
          <w:b/>
          <w:sz w:val="22"/>
          <w:szCs w:val="22"/>
          <w:lang w:val="en-US" w:eastAsia="en-US"/>
        </w:rPr>
        <w:tab/>
      </w:r>
      <w:bookmarkStart w:id="0" w:name="OLE_LINK11"/>
      <w:bookmarkStart w:id="1" w:name="OLE_LINK12"/>
      <w:r w:rsidRPr="00DC2AE4">
        <w:rPr>
          <w:rFonts w:eastAsia="宋体"/>
          <w:b/>
          <w:sz w:val="22"/>
          <w:szCs w:val="22"/>
          <w:lang w:val="en-US" w:eastAsia="en-US"/>
        </w:rPr>
        <w:t xml:space="preserve">Discussion on UE features for </w:t>
      </w:r>
      <w:proofErr w:type="spellStart"/>
      <w:r w:rsidRPr="00DC2AE4">
        <w:rPr>
          <w:rFonts w:eastAsia="宋体"/>
          <w:b/>
          <w:sz w:val="22"/>
          <w:szCs w:val="22"/>
          <w:lang w:val="en-US" w:eastAsia="en-US"/>
        </w:rPr>
        <w:t>eDSS</w:t>
      </w:r>
      <w:proofErr w:type="spellEnd"/>
    </w:p>
    <w:bookmarkEnd w:id="0"/>
    <w:bookmarkEnd w:id="1"/>
    <w:p w14:paraId="3A2BABB4" w14:textId="77777777" w:rsidR="001B4A44" w:rsidRPr="00DC2AE4" w:rsidRDefault="001B4A44" w:rsidP="001B4A44">
      <w:pPr>
        <w:autoSpaceDE w:val="0"/>
        <w:autoSpaceDN w:val="0"/>
        <w:adjustRightInd w:val="0"/>
        <w:snapToGrid w:val="0"/>
        <w:spacing w:after="60"/>
        <w:ind w:left="1555" w:hanging="1555"/>
        <w:rPr>
          <w:rFonts w:eastAsia="宋体"/>
          <w:b/>
          <w:sz w:val="22"/>
          <w:szCs w:val="22"/>
          <w:lang w:val="en-US" w:eastAsia="en-US"/>
        </w:rPr>
      </w:pPr>
      <w:r w:rsidRPr="00DC2AE4">
        <w:rPr>
          <w:rFonts w:eastAsia="宋体"/>
          <w:b/>
          <w:sz w:val="22"/>
          <w:szCs w:val="22"/>
          <w:lang w:val="en-US" w:eastAsia="en-US"/>
        </w:rPr>
        <w:t>Document for:</w:t>
      </w:r>
      <w:r w:rsidRPr="00DC2AE4">
        <w:rPr>
          <w:rFonts w:eastAsia="宋体"/>
          <w:b/>
          <w:sz w:val="22"/>
          <w:szCs w:val="22"/>
          <w:lang w:val="en-US" w:eastAsia="en-US"/>
        </w:rPr>
        <w:tab/>
        <w:t>Discussion and decision</w:t>
      </w:r>
    </w:p>
    <w:p w14:paraId="3866F7C6" w14:textId="77777777" w:rsidR="001B4A44" w:rsidRPr="001B4A44" w:rsidRDefault="001B4A44" w:rsidP="001B4A44">
      <w:pPr>
        <w:pBdr>
          <w:bottom w:val="single" w:sz="4" w:space="1" w:color="auto"/>
        </w:pBdr>
        <w:autoSpaceDE w:val="0"/>
        <w:autoSpaceDN w:val="0"/>
        <w:adjustRightInd w:val="0"/>
        <w:snapToGrid w:val="0"/>
        <w:rPr>
          <w:rFonts w:eastAsia="宋体"/>
          <w:b/>
          <w:sz w:val="16"/>
          <w:szCs w:val="16"/>
          <w:lang w:val="en-US" w:eastAsia="en-US"/>
        </w:rPr>
      </w:pPr>
    </w:p>
    <w:p w14:paraId="613C4989" w14:textId="11F8CDE1" w:rsidR="001B4A44" w:rsidRPr="001B4A44" w:rsidRDefault="001B4A44" w:rsidP="001B4A44">
      <w:pPr>
        <w:keepNext/>
        <w:autoSpaceDE w:val="0"/>
        <w:autoSpaceDN w:val="0"/>
        <w:adjustRightInd w:val="0"/>
        <w:snapToGrid w:val="0"/>
        <w:spacing w:before="120" w:after="120"/>
        <w:ind w:left="432" w:hanging="432"/>
        <w:outlineLvl w:val="0"/>
        <w:rPr>
          <w:rFonts w:eastAsia="宋体"/>
          <w:b/>
          <w:bCs/>
          <w:sz w:val="28"/>
          <w:szCs w:val="28"/>
          <w:lang w:val="en-US" w:eastAsia="zh-CN"/>
        </w:rPr>
      </w:pPr>
      <w:r>
        <w:rPr>
          <w:rFonts w:eastAsia="宋体"/>
          <w:b/>
          <w:bCs/>
          <w:sz w:val="28"/>
          <w:szCs w:val="28"/>
          <w:lang w:val="en-US" w:eastAsia="zh-CN"/>
        </w:rPr>
        <w:t xml:space="preserve">1 </w:t>
      </w:r>
      <w:r w:rsidRPr="001B4A44">
        <w:rPr>
          <w:rFonts w:eastAsia="宋体"/>
          <w:b/>
          <w:bCs/>
          <w:sz w:val="28"/>
          <w:szCs w:val="28"/>
          <w:lang w:val="en-US" w:eastAsia="zh-CN"/>
        </w:rPr>
        <w:t>Introduction</w:t>
      </w:r>
    </w:p>
    <w:p w14:paraId="4A8FF700" w14:textId="34593178" w:rsidR="007F0DDD" w:rsidRPr="0092430E" w:rsidRDefault="001B4A44" w:rsidP="001B4A44">
      <w:pPr>
        <w:widowControl w:val="0"/>
        <w:autoSpaceDE w:val="0"/>
        <w:autoSpaceDN w:val="0"/>
        <w:adjustRightInd w:val="0"/>
        <w:snapToGrid w:val="0"/>
        <w:spacing w:after="120"/>
        <w:jc w:val="both"/>
        <w:rPr>
          <w:rFonts w:eastAsia="等线"/>
          <w:kern w:val="2"/>
          <w:sz w:val="22"/>
          <w:szCs w:val="22"/>
          <w:lang w:eastAsia="zh-CN"/>
        </w:rPr>
      </w:pPr>
      <w:r w:rsidRPr="001B4A44">
        <w:rPr>
          <w:rFonts w:eastAsia="Batang"/>
          <w:kern w:val="2"/>
          <w:sz w:val="22"/>
          <w:szCs w:val="22"/>
          <w:lang w:eastAsia="zh-CN"/>
        </w:rPr>
        <w:t xml:space="preserve">In this contribution, </w:t>
      </w:r>
      <w:r w:rsidRPr="001B4A44">
        <w:rPr>
          <w:rFonts w:eastAsia="等线"/>
          <w:kern w:val="2"/>
          <w:sz w:val="22"/>
          <w:szCs w:val="22"/>
          <w:lang w:val="en-US" w:eastAsia="zh-CN"/>
        </w:rPr>
        <w:t xml:space="preserve">we provide our views on UE features </w:t>
      </w:r>
      <w:r w:rsidR="0092430E">
        <w:rPr>
          <w:rFonts w:eastAsia="等线"/>
          <w:kern w:val="2"/>
          <w:sz w:val="22"/>
          <w:szCs w:val="22"/>
          <w:lang w:val="en-US" w:eastAsia="zh-CN"/>
        </w:rPr>
        <w:t>agreed in RAN1#112b</w:t>
      </w:r>
      <w:r w:rsidR="0092430E">
        <w:rPr>
          <w:rFonts w:eastAsia="等线" w:hint="eastAsia"/>
          <w:kern w:val="2"/>
          <w:sz w:val="22"/>
          <w:szCs w:val="22"/>
          <w:lang w:val="en-US" w:eastAsia="zh-CN"/>
        </w:rPr>
        <w:t>-</w:t>
      </w:r>
      <w:r w:rsidR="0092430E">
        <w:rPr>
          <w:rFonts w:eastAsia="等线"/>
          <w:kern w:val="2"/>
          <w:sz w:val="22"/>
          <w:szCs w:val="22"/>
          <w:lang w:val="en-US" w:eastAsia="zh-CN"/>
        </w:rPr>
        <w:t xml:space="preserve">e </w:t>
      </w:r>
      <w:r w:rsidRPr="001B4A44">
        <w:rPr>
          <w:rFonts w:eastAsia="等线"/>
          <w:kern w:val="2"/>
          <w:sz w:val="22"/>
          <w:szCs w:val="22"/>
          <w:lang w:val="en-US" w:eastAsia="zh-CN"/>
        </w:rPr>
        <w:t xml:space="preserve">for </w:t>
      </w:r>
      <w:r w:rsidR="00DE67B2">
        <w:rPr>
          <w:rFonts w:eastAsia="等线"/>
          <w:kern w:val="2"/>
          <w:sz w:val="22"/>
          <w:szCs w:val="22"/>
          <w:lang w:val="en-US" w:eastAsia="zh-CN"/>
        </w:rPr>
        <w:t>[1]</w:t>
      </w:r>
    </w:p>
    <w:p w14:paraId="74623932" w14:textId="77777777" w:rsidR="007F0DDD" w:rsidRPr="007F0DDD" w:rsidRDefault="001B4A44" w:rsidP="0058084B">
      <w:pPr>
        <w:pStyle w:val="aff8"/>
        <w:widowControl w:val="0"/>
        <w:numPr>
          <w:ilvl w:val="0"/>
          <w:numId w:val="17"/>
        </w:numPr>
        <w:autoSpaceDE w:val="0"/>
        <w:autoSpaceDN w:val="0"/>
        <w:adjustRightInd w:val="0"/>
        <w:snapToGrid w:val="0"/>
        <w:spacing w:after="120"/>
        <w:ind w:leftChars="0"/>
        <w:jc w:val="both"/>
        <w:rPr>
          <w:rFonts w:eastAsia="Batang"/>
          <w:kern w:val="2"/>
          <w:sz w:val="22"/>
          <w:szCs w:val="22"/>
          <w:lang w:eastAsia="zh-CN"/>
        </w:rPr>
      </w:pPr>
      <w:r w:rsidRPr="007F0DDD">
        <w:rPr>
          <w:rFonts w:eastAsia="等线"/>
          <w:kern w:val="2"/>
          <w:sz w:val="22"/>
          <w:szCs w:val="22"/>
          <w:lang w:val="en-US" w:eastAsia="zh-CN"/>
        </w:rPr>
        <w:t>NR PDCCH reception in symbols with LTE CRS REs</w:t>
      </w:r>
    </w:p>
    <w:p w14:paraId="47546E10" w14:textId="3F77DCE6" w:rsidR="001B4A44" w:rsidRPr="007F0DDD" w:rsidRDefault="001B4A44" w:rsidP="0058084B">
      <w:pPr>
        <w:pStyle w:val="aff8"/>
        <w:widowControl w:val="0"/>
        <w:numPr>
          <w:ilvl w:val="0"/>
          <w:numId w:val="17"/>
        </w:numPr>
        <w:autoSpaceDE w:val="0"/>
        <w:autoSpaceDN w:val="0"/>
        <w:adjustRightInd w:val="0"/>
        <w:snapToGrid w:val="0"/>
        <w:spacing w:after="120"/>
        <w:ind w:leftChars="0"/>
        <w:jc w:val="both"/>
        <w:rPr>
          <w:rFonts w:eastAsia="Batang"/>
          <w:kern w:val="2"/>
          <w:sz w:val="22"/>
          <w:szCs w:val="22"/>
          <w:lang w:eastAsia="zh-CN"/>
        </w:rPr>
      </w:pPr>
      <w:r w:rsidRPr="007F0DDD">
        <w:rPr>
          <w:rFonts w:eastAsia="等线"/>
          <w:kern w:val="2"/>
          <w:sz w:val="22"/>
          <w:szCs w:val="22"/>
          <w:lang w:val="en-US" w:eastAsia="zh-CN"/>
        </w:rPr>
        <w:t xml:space="preserve"> UE support for two overlapping CRS rate matching patterns.</w:t>
      </w:r>
    </w:p>
    <w:p w14:paraId="0D0F47DD" w14:textId="5D9CF0CE" w:rsidR="001B4A44" w:rsidRDefault="001B4A44" w:rsidP="001B4A44">
      <w:pPr>
        <w:keepNext/>
        <w:autoSpaceDE w:val="0"/>
        <w:autoSpaceDN w:val="0"/>
        <w:adjustRightInd w:val="0"/>
        <w:snapToGrid w:val="0"/>
        <w:spacing w:before="120" w:after="120"/>
        <w:ind w:left="432" w:hanging="432"/>
        <w:jc w:val="both"/>
        <w:outlineLvl w:val="0"/>
        <w:rPr>
          <w:rFonts w:eastAsia="宋体"/>
          <w:b/>
          <w:bCs/>
          <w:sz w:val="28"/>
          <w:szCs w:val="28"/>
          <w:lang w:val="en-US" w:eastAsia="zh-CN"/>
        </w:rPr>
      </w:pPr>
      <w:bookmarkStart w:id="2" w:name="_Ref494215420"/>
      <w:r>
        <w:rPr>
          <w:rFonts w:eastAsia="宋体"/>
          <w:b/>
          <w:bCs/>
          <w:sz w:val="28"/>
          <w:szCs w:val="28"/>
          <w:lang w:val="en-US" w:eastAsia="zh-CN"/>
        </w:rPr>
        <w:t xml:space="preserve">2   </w:t>
      </w:r>
      <w:r w:rsidRPr="001B4A44">
        <w:rPr>
          <w:rFonts w:eastAsia="宋体"/>
          <w:b/>
          <w:bCs/>
          <w:sz w:val="28"/>
          <w:szCs w:val="28"/>
          <w:lang w:val="en-US" w:eastAsia="zh-CN"/>
        </w:rPr>
        <w:t>Discussion</w:t>
      </w:r>
    </w:p>
    <w:p w14:paraId="7D752DDD" w14:textId="77777777" w:rsidR="00344E8D" w:rsidRPr="00344E8D" w:rsidRDefault="00344E8D" w:rsidP="00344E8D">
      <w:pPr>
        <w:spacing w:line="259" w:lineRule="auto"/>
        <w:jc w:val="both"/>
        <w:rPr>
          <w:rFonts w:eastAsia="宋体"/>
          <w:sz w:val="22"/>
          <w:szCs w:val="22"/>
          <w:lang w:eastAsia="zh-CN"/>
        </w:rPr>
      </w:pPr>
      <w:r w:rsidRPr="00344E8D">
        <w:rPr>
          <w:rFonts w:eastAsia="宋体"/>
          <w:sz w:val="22"/>
          <w:szCs w:val="22"/>
          <w:lang w:eastAsia="zh-CN"/>
        </w:rPr>
        <w:t>In RAN1#110 meeting [1], the following agreements were reached for support NR PDCCH reception in symbols with LTE CRS REs [2].</w:t>
      </w:r>
    </w:p>
    <w:p w14:paraId="136D82A8" w14:textId="77777777" w:rsidR="00344E8D" w:rsidRPr="00344E8D" w:rsidRDefault="00344E8D" w:rsidP="00344E8D">
      <w:pPr>
        <w:spacing w:line="259" w:lineRule="auto"/>
        <w:jc w:val="both"/>
        <w:rPr>
          <w:rFonts w:eastAsia="宋体"/>
          <w:sz w:val="22"/>
          <w:szCs w:val="22"/>
          <w:lang w:eastAsia="zh-CN"/>
        </w:rPr>
      </w:pPr>
    </w:p>
    <w:tbl>
      <w:tblPr>
        <w:tblStyle w:val="112"/>
        <w:tblW w:w="0" w:type="auto"/>
        <w:tblLook w:val="04A0" w:firstRow="1" w:lastRow="0" w:firstColumn="1" w:lastColumn="0" w:noHBand="0" w:noVBand="1"/>
      </w:tblPr>
      <w:tblGrid>
        <w:gridCol w:w="9307"/>
      </w:tblGrid>
      <w:tr w:rsidR="00344E8D" w:rsidRPr="00344E8D" w14:paraId="44A81A47" w14:textId="77777777" w:rsidTr="001543AB">
        <w:tc>
          <w:tcPr>
            <w:tcW w:w="9307" w:type="dxa"/>
          </w:tcPr>
          <w:p w14:paraId="6B3A14CF" w14:textId="77777777" w:rsidR="00344E8D" w:rsidRPr="00344E8D" w:rsidRDefault="00344E8D" w:rsidP="00344E8D">
            <w:pPr>
              <w:spacing w:after="0"/>
              <w:rPr>
                <w:rFonts w:ascii="Times" w:eastAsia="Batang" w:hAnsi="Times"/>
                <w:sz w:val="20"/>
                <w:szCs w:val="24"/>
                <w:highlight w:val="green"/>
                <w:lang w:eastAsia="x-none"/>
              </w:rPr>
            </w:pPr>
            <w:r w:rsidRPr="00344E8D">
              <w:rPr>
                <w:rFonts w:ascii="Times" w:eastAsia="Batang" w:hAnsi="Times"/>
                <w:sz w:val="20"/>
                <w:szCs w:val="24"/>
                <w:highlight w:val="green"/>
                <w:lang w:eastAsia="x-none"/>
              </w:rPr>
              <w:t>Agreement</w:t>
            </w:r>
          </w:p>
          <w:p w14:paraId="2E3D48BB" w14:textId="77777777" w:rsidR="00344E8D" w:rsidRPr="00344E8D" w:rsidRDefault="00344E8D" w:rsidP="00344E8D">
            <w:pPr>
              <w:spacing w:after="0"/>
              <w:rPr>
                <w:rFonts w:ascii="Times" w:eastAsia="Batang" w:hAnsi="Times"/>
                <w:sz w:val="20"/>
                <w:szCs w:val="24"/>
                <w:lang w:eastAsia="x-none"/>
              </w:rPr>
            </w:pPr>
            <w:r w:rsidRPr="00344E8D">
              <w:rPr>
                <w:rFonts w:ascii="Times" w:eastAsia="Batang" w:hAnsi="Times"/>
                <w:sz w:val="20"/>
                <w:szCs w:val="24"/>
                <w:lang w:eastAsia="x-none"/>
              </w:rPr>
              <w:t xml:space="preserve">If the </w:t>
            </w:r>
            <w:r w:rsidRPr="00344E8D">
              <w:rPr>
                <w:rFonts w:ascii="Times" w:eastAsia="Batang" w:hAnsi="Times" w:hint="eastAsia"/>
                <w:sz w:val="20"/>
                <w:szCs w:val="24"/>
                <w:lang w:eastAsia="x-none"/>
              </w:rPr>
              <w:t>feature</w:t>
            </w:r>
            <w:r w:rsidRPr="00344E8D">
              <w:rPr>
                <w:rFonts w:ascii="Times" w:eastAsia="Batang" w:hAnsi="Times"/>
                <w:sz w:val="20"/>
                <w:szCs w:val="24"/>
                <w:lang w:eastAsia="x-none"/>
              </w:rPr>
              <w:t xml:space="preserve"> </w:t>
            </w:r>
            <w:r w:rsidRPr="00344E8D">
              <w:rPr>
                <w:rFonts w:ascii="Times" w:eastAsia="Batang" w:hAnsi="Times" w:hint="eastAsia"/>
                <w:sz w:val="20"/>
                <w:szCs w:val="24"/>
                <w:lang w:eastAsia="x-none"/>
              </w:rPr>
              <w:t>“</w:t>
            </w:r>
            <w:r w:rsidRPr="00344E8D">
              <w:rPr>
                <w:rFonts w:ascii="Times" w:eastAsia="Batang" w:hAnsi="Times"/>
                <w:sz w:val="20"/>
                <w:szCs w:val="24"/>
                <w:lang w:eastAsia="x-none"/>
              </w:rPr>
              <w:t xml:space="preserve">Reception of NR PDCCH candidates that overlap with LTE CRS REs </w:t>
            </w:r>
            <w:r w:rsidRPr="00344E8D">
              <w:rPr>
                <w:rFonts w:ascii="Times" w:eastAsia="Batang" w:hAnsi="Times" w:hint="eastAsia"/>
                <w:sz w:val="20"/>
                <w:szCs w:val="24"/>
                <w:lang w:eastAsia="x-none"/>
              </w:rPr>
              <w:t>“</w:t>
            </w:r>
            <w:r w:rsidRPr="00344E8D">
              <w:rPr>
                <w:rFonts w:ascii="Times" w:eastAsia="Batang" w:hAnsi="Times"/>
                <w:sz w:val="20"/>
                <w:szCs w:val="24"/>
                <w:lang w:eastAsia="x-none"/>
              </w:rPr>
              <w:t>is supported,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p w14:paraId="001BE768" w14:textId="77777777" w:rsidR="00344E8D" w:rsidRPr="00344E8D" w:rsidRDefault="00344E8D" w:rsidP="00344E8D">
            <w:pPr>
              <w:spacing w:after="0"/>
              <w:rPr>
                <w:rFonts w:ascii="Times" w:eastAsia="Batang" w:hAnsi="Times"/>
                <w:sz w:val="20"/>
                <w:szCs w:val="24"/>
                <w:lang w:eastAsia="x-none"/>
              </w:rPr>
            </w:pPr>
          </w:p>
          <w:p w14:paraId="49894078" w14:textId="77777777" w:rsidR="00344E8D" w:rsidRPr="00344E8D" w:rsidRDefault="00344E8D" w:rsidP="00344E8D">
            <w:pPr>
              <w:spacing w:after="0"/>
              <w:rPr>
                <w:rFonts w:ascii="Times" w:eastAsia="Batang" w:hAnsi="Times"/>
                <w:bCs/>
                <w:strike/>
                <w:sz w:val="20"/>
                <w:szCs w:val="24"/>
                <w:highlight w:val="green"/>
                <w:lang w:eastAsia="en-US"/>
              </w:rPr>
            </w:pPr>
            <w:r w:rsidRPr="00344E8D">
              <w:rPr>
                <w:rFonts w:ascii="Times" w:eastAsia="Batang" w:hAnsi="Times"/>
                <w:bCs/>
                <w:sz w:val="20"/>
                <w:szCs w:val="24"/>
                <w:highlight w:val="green"/>
                <w:lang w:eastAsia="en-US"/>
              </w:rPr>
              <w:t>Agreement</w:t>
            </w:r>
          </w:p>
          <w:p w14:paraId="317B2492" w14:textId="77777777" w:rsidR="00344E8D" w:rsidRPr="00344E8D" w:rsidRDefault="00344E8D" w:rsidP="00344E8D">
            <w:pPr>
              <w:spacing w:after="0"/>
              <w:rPr>
                <w:rFonts w:ascii="Times" w:eastAsia="Batang" w:hAnsi="Times"/>
                <w:sz w:val="20"/>
                <w:szCs w:val="24"/>
                <w:lang w:eastAsia="en-US"/>
              </w:rPr>
            </w:pPr>
            <w:r w:rsidRPr="00344E8D">
              <w:rPr>
                <w:rFonts w:ascii="Times" w:eastAsia="Batang" w:hAnsi="Times"/>
                <w:sz w:val="20"/>
                <w:szCs w:val="24"/>
                <w:lang w:eastAsia="en-US"/>
              </w:rPr>
              <w:t>Reception of NR PDCCH candidates that overlap with LTE CRS REs is supported by Rel18 UEs</w:t>
            </w:r>
          </w:p>
          <w:p w14:paraId="5C36C942" w14:textId="77777777" w:rsidR="00344E8D" w:rsidRPr="00344E8D" w:rsidRDefault="00344E8D" w:rsidP="00344E8D">
            <w:pPr>
              <w:spacing w:after="0"/>
              <w:rPr>
                <w:rFonts w:ascii="Times" w:eastAsia="等线" w:hAnsi="Times"/>
                <w:sz w:val="20"/>
                <w:szCs w:val="24"/>
              </w:rPr>
            </w:pPr>
            <w:r w:rsidRPr="00344E8D">
              <w:rPr>
                <w:rFonts w:ascii="Times" w:eastAsia="等线" w:hAnsi="Times" w:hint="eastAsia"/>
                <w:sz w:val="20"/>
                <w:szCs w:val="24"/>
              </w:rPr>
              <w:t>P</w:t>
            </w:r>
            <w:r w:rsidRPr="00344E8D">
              <w:rPr>
                <w:rFonts w:ascii="Times" w:eastAsia="等线" w:hAnsi="Times"/>
                <w:sz w:val="20"/>
                <w:szCs w:val="24"/>
              </w:rPr>
              <w:t>DCCH candidates and PDCCH-DMRS RE mapping are based on that of R15 from UE side.</w:t>
            </w:r>
          </w:p>
          <w:p w14:paraId="3CD3C91C" w14:textId="77777777" w:rsidR="00344E8D" w:rsidRPr="00344E8D" w:rsidRDefault="00344E8D" w:rsidP="00344E8D">
            <w:pPr>
              <w:spacing w:after="0"/>
              <w:rPr>
                <w:rFonts w:ascii="Times" w:eastAsia="Batang" w:hAnsi="Times"/>
                <w:sz w:val="20"/>
                <w:szCs w:val="24"/>
                <w:lang w:eastAsia="en-US"/>
              </w:rPr>
            </w:pPr>
            <w:r w:rsidRPr="00344E8D">
              <w:rPr>
                <w:rFonts w:ascii="Times" w:eastAsia="Batang" w:hAnsi="Times"/>
                <w:sz w:val="20"/>
                <w:szCs w:val="24"/>
                <w:lang w:eastAsia="en-US"/>
              </w:rPr>
              <w:t xml:space="preserve">Note: depends on UE capability </w:t>
            </w:r>
          </w:p>
          <w:p w14:paraId="23D712BC" w14:textId="77777777" w:rsidR="00344E8D" w:rsidRPr="00344E8D" w:rsidRDefault="00344E8D" w:rsidP="00344E8D">
            <w:pPr>
              <w:spacing w:after="0"/>
              <w:rPr>
                <w:rFonts w:ascii="Times" w:eastAsia="Batang" w:hAnsi="Times"/>
                <w:sz w:val="20"/>
                <w:szCs w:val="24"/>
                <w:lang w:eastAsia="en-US"/>
              </w:rPr>
            </w:pPr>
            <w:r w:rsidRPr="00344E8D">
              <w:rPr>
                <w:rFonts w:ascii="Times" w:eastAsia="Batang" w:hAnsi="Times"/>
                <w:sz w:val="20"/>
                <w:szCs w:val="24"/>
                <w:lang w:eastAsia="en-US"/>
              </w:rPr>
              <w:t>Following options can be used for PDCCH-DMRS channel estimation</w:t>
            </w:r>
          </w:p>
          <w:p w14:paraId="0CF68ECA" w14:textId="77777777" w:rsidR="00344E8D" w:rsidRPr="00344E8D" w:rsidRDefault="00344E8D" w:rsidP="00344E8D">
            <w:pPr>
              <w:numPr>
                <w:ilvl w:val="0"/>
                <w:numId w:val="12"/>
              </w:numPr>
              <w:overflowPunct w:val="0"/>
              <w:snapToGrid w:val="0"/>
              <w:spacing w:after="0"/>
              <w:textAlignment w:val="baseline"/>
              <w:rPr>
                <w:rFonts w:ascii="Times" w:eastAsia="Batang" w:hAnsi="Times"/>
                <w:sz w:val="20"/>
                <w:szCs w:val="24"/>
                <w:lang w:eastAsia="x-none"/>
              </w:rPr>
            </w:pPr>
            <w:r w:rsidRPr="00344E8D">
              <w:rPr>
                <w:rFonts w:ascii="Times" w:eastAsia="Batang" w:hAnsi="Times"/>
                <w:sz w:val="20"/>
                <w:szCs w:val="24"/>
                <w:lang w:eastAsia="x-none"/>
              </w:rPr>
              <w:t xml:space="preserve">legacy CE assumption </w:t>
            </w:r>
          </w:p>
          <w:p w14:paraId="69D0A2B6" w14:textId="77777777" w:rsidR="00344E8D" w:rsidRPr="00344E8D" w:rsidRDefault="00344E8D" w:rsidP="00344E8D">
            <w:pPr>
              <w:numPr>
                <w:ilvl w:val="1"/>
                <w:numId w:val="12"/>
              </w:numPr>
              <w:overflowPunct w:val="0"/>
              <w:snapToGrid w:val="0"/>
              <w:spacing w:after="0"/>
              <w:textAlignment w:val="baseline"/>
              <w:rPr>
                <w:rFonts w:ascii="Times" w:eastAsia="Batang" w:hAnsi="Times"/>
                <w:sz w:val="20"/>
                <w:szCs w:val="24"/>
                <w:lang w:eastAsia="x-none"/>
              </w:rPr>
            </w:pPr>
            <w:r w:rsidRPr="00344E8D">
              <w:rPr>
                <w:rFonts w:ascii="Times" w:eastAsia="Batang" w:hAnsi="Times"/>
                <w:sz w:val="20"/>
                <w:szCs w:val="24"/>
                <w:lang w:eastAsia="x-none"/>
              </w:rPr>
              <w:t>RAN1 consider support this, if no RAN4 performance requirements are defined</w:t>
            </w:r>
          </w:p>
          <w:p w14:paraId="03FF1D54" w14:textId="77777777" w:rsidR="00344E8D" w:rsidRPr="00344E8D" w:rsidRDefault="00344E8D" w:rsidP="00344E8D">
            <w:pPr>
              <w:numPr>
                <w:ilvl w:val="0"/>
                <w:numId w:val="12"/>
              </w:numPr>
              <w:overflowPunct w:val="0"/>
              <w:snapToGrid w:val="0"/>
              <w:spacing w:after="0"/>
              <w:textAlignment w:val="baseline"/>
              <w:rPr>
                <w:rFonts w:ascii="Times" w:eastAsia="Batang" w:hAnsi="Times"/>
                <w:sz w:val="20"/>
                <w:szCs w:val="24"/>
                <w:lang w:eastAsia="x-none"/>
              </w:rPr>
            </w:pPr>
            <w:r w:rsidRPr="00344E8D">
              <w:rPr>
                <w:rFonts w:ascii="Times" w:eastAsia="Batang" w:hAnsi="Times"/>
                <w:sz w:val="20"/>
                <w:szCs w:val="24"/>
                <w:lang w:eastAsia="x-none"/>
              </w:rPr>
              <w:t>CE on clean symbol(s) only (this channel estimation option does not apply for 1 symbol CORESET)</w:t>
            </w:r>
          </w:p>
          <w:p w14:paraId="6D14C0A2" w14:textId="77777777" w:rsidR="00344E8D" w:rsidRPr="00344E8D" w:rsidRDefault="00344E8D" w:rsidP="00344E8D">
            <w:pPr>
              <w:spacing w:after="0"/>
              <w:rPr>
                <w:rFonts w:ascii="Times" w:eastAsia="Batang" w:hAnsi="Times"/>
                <w:sz w:val="20"/>
                <w:szCs w:val="24"/>
                <w:lang w:eastAsia="x-none"/>
              </w:rPr>
            </w:pPr>
          </w:p>
          <w:p w14:paraId="502EEBA1" w14:textId="77777777" w:rsidR="00344E8D" w:rsidRPr="00344E8D" w:rsidRDefault="00344E8D" w:rsidP="00344E8D">
            <w:pPr>
              <w:spacing w:after="0"/>
              <w:rPr>
                <w:rFonts w:ascii="Times" w:eastAsia="等线" w:hAnsi="Times"/>
                <w:sz w:val="20"/>
                <w:szCs w:val="24"/>
              </w:rPr>
            </w:pPr>
            <w:r w:rsidRPr="00344E8D">
              <w:rPr>
                <w:rFonts w:ascii="Times" w:eastAsia="等线" w:hAnsi="Times" w:hint="eastAsia"/>
                <w:sz w:val="20"/>
                <w:szCs w:val="24"/>
              </w:rPr>
              <w:t>N</w:t>
            </w:r>
            <w:r w:rsidRPr="00344E8D">
              <w:rPr>
                <w:rFonts w:ascii="Times" w:eastAsia="等线" w:hAnsi="Times"/>
                <w:sz w:val="20"/>
                <w:szCs w:val="24"/>
              </w:rPr>
              <w:t>ote: Restriction on the symbols and/or LTE CRS patterns applicable for above agreements can be considered during UE capability session.</w:t>
            </w:r>
          </w:p>
          <w:p w14:paraId="3312652B" w14:textId="77777777" w:rsidR="00344E8D" w:rsidRPr="00344E8D" w:rsidRDefault="00344E8D" w:rsidP="00344E8D">
            <w:pPr>
              <w:spacing w:after="0"/>
              <w:rPr>
                <w:rFonts w:ascii="Times" w:eastAsia="等线" w:hAnsi="Times"/>
                <w:sz w:val="20"/>
                <w:szCs w:val="24"/>
              </w:rPr>
            </w:pPr>
          </w:p>
          <w:p w14:paraId="63BFE8C1" w14:textId="77777777" w:rsidR="00344E8D" w:rsidRPr="00344E8D" w:rsidRDefault="00344E8D" w:rsidP="00344E8D">
            <w:pPr>
              <w:spacing w:after="0"/>
              <w:rPr>
                <w:rFonts w:ascii="Times" w:eastAsia="等线" w:hAnsi="Times"/>
                <w:sz w:val="20"/>
                <w:szCs w:val="24"/>
              </w:rPr>
            </w:pPr>
            <w:r w:rsidRPr="00344E8D">
              <w:rPr>
                <w:rFonts w:ascii="Times" w:eastAsia="等线" w:hAnsi="Times" w:hint="eastAsia"/>
                <w:sz w:val="20"/>
                <w:szCs w:val="24"/>
              </w:rPr>
              <w:t>C</w:t>
            </w:r>
            <w:r w:rsidRPr="00344E8D">
              <w:rPr>
                <w:rFonts w:ascii="Times" w:eastAsia="等线" w:hAnsi="Times"/>
                <w:sz w:val="20"/>
                <w:szCs w:val="24"/>
              </w:rPr>
              <w:t>onclusion</w:t>
            </w:r>
          </w:p>
          <w:p w14:paraId="54510E8D" w14:textId="77777777" w:rsidR="00344E8D" w:rsidRPr="00344E8D" w:rsidRDefault="00344E8D" w:rsidP="00344E8D">
            <w:pPr>
              <w:spacing w:after="0"/>
              <w:rPr>
                <w:rFonts w:ascii="Times" w:eastAsia="等线" w:hAnsi="Times"/>
                <w:sz w:val="20"/>
                <w:szCs w:val="24"/>
              </w:rPr>
            </w:pPr>
            <w:r w:rsidRPr="00344E8D">
              <w:rPr>
                <w:rFonts w:ascii="Times" w:eastAsia="等线" w:hAnsi="Times" w:hint="eastAsia"/>
                <w:sz w:val="20"/>
                <w:szCs w:val="24"/>
              </w:rPr>
              <w:t>R</w:t>
            </w:r>
            <w:r w:rsidRPr="00344E8D">
              <w:rPr>
                <w:rFonts w:ascii="Times" w:eastAsia="等线" w:hAnsi="Times"/>
                <w:sz w:val="20"/>
                <w:szCs w:val="24"/>
              </w:rPr>
              <w:t>AN1 understands above agreements applies to 15kHz SCS only.</w:t>
            </w:r>
          </w:p>
        </w:tc>
      </w:tr>
    </w:tbl>
    <w:p w14:paraId="50AC60E8" w14:textId="4901385D" w:rsidR="00BF1398" w:rsidRDefault="001B4A44" w:rsidP="00344E8D">
      <w:pPr>
        <w:keepNext/>
        <w:numPr>
          <w:ilvl w:val="1"/>
          <w:numId w:val="0"/>
        </w:numPr>
        <w:autoSpaceDE w:val="0"/>
        <w:autoSpaceDN w:val="0"/>
        <w:adjustRightInd w:val="0"/>
        <w:snapToGrid w:val="0"/>
        <w:spacing w:before="120" w:after="120"/>
        <w:jc w:val="both"/>
        <w:outlineLvl w:val="1"/>
        <w:rPr>
          <w:rFonts w:eastAsia="MS Mincho"/>
          <w:b/>
          <w:szCs w:val="24"/>
        </w:rPr>
      </w:pPr>
      <w:r>
        <w:rPr>
          <w:rFonts w:eastAsia="MS Mincho"/>
          <w:b/>
          <w:szCs w:val="24"/>
        </w:rPr>
        <w:t xml:space="preserve">2.1 </w:t>
      </w:r>
      <w:r w:rsidR="0092430E">
        <w:rPr>
          <w:rFonts w:eastAsia="MS Mincho"/>
          <w:b/>
          <w:szCs w:val="24"/>
        </w:rPr>
        <w:t xml:space="preserve">FGs for </w:t>
      </w:r>
      <w:r w:rsidRPr="001B4A44">
        <w:rPr>
          <w:rFonts w:eastAsia="MS Mincho"/>
          <w:b/>
          <w:szCs w:val="24"/>
        </w:rPr>
        <w:t>NR PDCCH reception in symbols with LTE CRS REs</w:t>
      </w:r>
    </w:p>
    <w:p w14:paraId="4F8423A5" w14:textId="395B59D1" w:rsidR="007F0DDD" w:rsidRDefault="007F0DDD" w:rsidP="00BF1398">
      <w:pPr>
        <w:spacing w:line="259" w:lineRule="auto"/>
        <w:jc w:val="both"/>
        <w:rPr>
          <w:rFonts w:eastAsia="宋体"/>
          <w:sz w:val="22"/>
          <w:szCs w:val="22"/>
          <w:lang w:eastAsia="zh-CN"/>
        </w:rPr>
      </w:pPr>
      <w:r w:rsidRPr="001B4A44">
        <w:rPr>
          <w:rFonts w:eastAsia="宋体"/>
          <w:sz w:val="22"/>
          <w:szCs w:val="22"/>
          <w:lang w:eastAsia="zh-CN"/>
        </w:rPr>
        <w:t>In RAN1#11</w:t>
      </w:r>
      <w:r w:rsidR="00D51FF4">
        <w:rPr>
          <w:rFonts w:eastAsia="宋体" w:hint="eastAsia"/>
          <w:sz w:val="22"/>
          <w:szCs w:val="22"/>
          <w:lang w:eastAsia="zh-CN"/>
        </w:rPr>
        <w:t>2</w:t>
      </w:r>
      <w:r w:rsidR="00D51FF4">
        <w:rPr>
          <w:rFonts w:eastAsia="宋体"/>
          <w:sz w:val="22"/>
          <w:szCs w:val="22"/>
          <w:lang w:eastAsia="zh-CN"/>
        </w:rPr>
        <w:t>b-e</w:t>
      </w:r>
      <w:r w:rsidRPr="001B4A44">
        <w:rPr>
          <w:rFonts w:eastAsia="宋体"/>
          <w:sz w:val="22"/>
          <w:szCs w:val="22"/>
          <w:lang w:eastAsia="zh-CN"/>
        </w:rPr>
        <w:t xml:space="preserve"> meeting, the following agreements w</w:t>
      </w:r>
      <w:r w:rsidR="003874F8">
        <w:rPr>
          <w:rFonts w:eastAsia="宋体"/>
          <w:sz w:val="22"/>
          <w:szCs w:val="22"/>
          <w:lang w:eastAsia="zh-CN"/>
        </w:rPr>
        <w:t>as</w:t>
      </w:r>
      <w:r w:rsidRPr="001B4A44">
        <w:rPr>
          <w:rFonts w:eastAsia="宋体"/>
          <w:sz w:val="22"/>
          <w:szCs w:val="22"/>
          <w:lang w:eastAsia="zh-CN"/>
        </w:rPr>
        <w:t xml:space="preserve"> reached for support </w:t>
      </w:r>
      <w:r w:rsidRPr="007F0DDD">
        <w:rPr>
          <w:rFonts w:eastAsia="宋体"/>
          <w:sz w:val="22"/>
          <w:szCs w:val="22"/>
          <w:lang w:eastAsia="zh-CN"/>
        </w:rPr>
        <w:t>NR PDCCH reception in symbols with LTE CRS REs</w:t>
      </w:r>
      <w:r w:rsidR="00DC2AE4">
        <w:rPr>
          <w:rFonts w:eastAsia="宋体"/>
          <w:sz w:val="22"/>
          <w:szCs w:val="22"/>
          <w:lang w:eastAsia="zh-CN"/>
        </w:rPr>
        <w:t xml:space="preserve"> [</w:t>
      </w:r>
      <w:r w:rsidR="004031E4">
        <w:rPr>
          <w:rFonts w:eastAsia="宋体"/>
          <w:sz w:val="22"/>
          <w:szCs w:val="22"/>
          <w:lang w:eastAsia="zh-CN"/>
        </w:rPr>
        <w:t>4</w:t>
      </w:r>
      <w:r w:rsidR="00DC2AE4">
        <w:rPr>
          <w:rFonts w:eastAsia="宋体"/>
          <w:sz w:val="22"/>
          <w:szCs w:val="22"/>
          <w:lang w:eastAsia="zh-CN"/>
        </w:rPr>
        <w:t>]</w:t>
      </w:r>
      <w:r w:rsidRPr="001B4A44">
        <w:rPr>
          <w:rFonts w:eastAsia="宋体"/>
          <w:sz w:val="22"/>
          <w:szCs w:val="22"/>
          <w:lang w:eastAsia="zh-CN"/>
        </w:rPr>
        <w:t>.</w:t>
      </w:r>
      <w:r w:rsidR="001142DC">
        <w:rPr>
          <w:rFonts w:eastAsia="宋体"/>
          <w:sz w:val="22"/>
          <w:szCs w:val="22"/>
          <w:lang w:eastAsia="zh-CN"/>
        </w:rPr>
        <w:t xml:space="preserve"> There are 6 FGs are </w:t>
      </w:r>
      <w:proofErr w:type="spellStart"/>
      <w:r w:rsidR="001142DC">
        <w:rPr>
          <w:rFonts w:eastAsia="宋体"/>
          <w:sz w:val="22"/>
          <w:szCs w:val="22"/>
          <w:lang w:eastAsia="zh-CN"/>
        </w:rPr>
        <w:t>captrured</w:t>
      </w:r>
      <w:proofErr w:type="spellEnd"/>
      <w:r w:rsidR="001142DC">
        <w:rPr>
          <w:rFonts w:eastAsia="宋体"/>
          <w:sz w:val="22"/>
          <w:szCs w:val="22"/>
          <w:lang w:eastAsia="zh-CN"/>
        </w:rPr>
        <w:t xml:space="preserve"> in </w:t>
      </w:r>
      <w:r w:rsidR="001142DC" w:rsidRPr="001142DC">
        <w:rPr>
          <w:rFonts w:eastAsia="宋体"/>
          <w:sz w:val="22"/>
          <w:szCs w:val="22"/>
          <w:lang w:eastAsia="zh-CN"/>
        </w:rPr>
        <w:t>Appendix A</w:t>
      </w:r>
      <w:r w:rsidR="001142DC">
        <w:rPr>
          <w:rFonts w:eastAsia="宋体" w:hint="eastAsia"/>
          <w:sz w:val="22"/>
          <w:szCs w:val="22"/>
          <w:lang w:eastAsia="zh-CN"/>
        </w:rPr>
        <w:t>.</w:t>
      </w:r>
    </w:p>
    <w:p w14:paraId="444BEC6F" w14:textId="50A9161E" w:rsidR="007F0DDD" w:rsidRPr="001B4A44" w:rsidRDefault="007F0DDD" w:rsidP="007F0DDD">
      <w:pPr>
        <w:spacing w:line="259" w:lineRule="auto"/>
        <w:jc w:val="both"/>
        <w:rPr>
          <w:rFonts w:eastAsia="宋体"/>
          <w:sz w:val="22"/>
          <w:szCs w:val="22"/>
          <w:lang w:eastAsia="zh-CN"/>
        </w:rPr>
      </w:pPr>
    </w:p>
    <w:tbl>
      <w:tblPr>
        <w:tblStyle w:val="16"/>
        <w:tblW w:w="0" w:type="auto"/>
        <w:tblLook w:val="04A0" w:firstRow="1" w:lastRow="0" w:firstColumn="1" w:lastColumn="0" w:noHBand="0" w:noVBand="1"/>
      </w:tblPr>
      <w:tblGrid>
        <w:gridCol w:w="9307"/>
      </w:tblGrid>
      <w:tr w:rsidR="007F0DDD" w:rsidRPr="001B4A44" w14:paraId="6F7A68EB" w14:textId="77777777" w:rsidTr="000804C3">
        <w:tc>
          <w:tcPr>
            <w:tcW w:w="9307" w:type="dxa"/>
          </w:tcPr>
          <w:p w14:paraId="1CEEEE85" w14:textId="445D17FD" w:rsidR="00D51FF4" w:rsidRPr="00D51FF4" w:rsidRDefault="00D51FF4" w:rsidP="00D51FF4">
            <w:pPr>
              <w:spacing w:after="0"/>
              <w:rPr>
                <w:rFonts w:ascii="Times" w:eastAsia="Batang" w:hAnsi="Times"/>
                <w:sz w:val="20"/>
                <w:szCs w:val="24"/>
                <w:highlight w:val="green"/>
                <w:lang w:eastAsia="x-none"/>
              </w:rPr>
            </w:pPr>
            <w:r w:rsidRPr="00D51FF4">
              <w:rPr>
                <w:rFonts w:ascii="Times" w:eastAsia="Batang" w:hAnsi="Times"/>
                <w:b/>
                <w:bCs/>
                <w:sz w:val="20"/>
                <w:szCs w:val="21"/>
                <w:highlight w:val="green"/>
                <w:lang w:val="en-US" w:eastAsia="en-US"/>
              </w:rPr>
              <w:t>Agreement</w:t>
            </w:r>
          </w:p>
          <w:p w14:paraId="15412EB9" w14:textId="77777777" w:rsidR="00D51FF4" w:rsidRPr="00D51FF4" w:rsidRDefault="00D51FF4" w:rsidP="00D51FF4">
            <w:pPr>
              <w:rPr>
                <w:rFonts w:ascii="Times" w:eastAsia="Batang" w:hAnsi="Times"/>
                <w:sz w:val="20"/>
                <w:szCs w:val="21"/>
                <w:lang w:val="en-US" w:eastAsia="x-none"/>
              </w:rPr>
            </w:pPr>
            <w:r w:rsidRPr="00D51FF4">
              <w:rPr>
                <w:rFonts w:ascii="Times" w:eastAsia="Batang" w:hAnsi="Times"/>
                <w:sz w:val="20"/>
                <w:szCs w:val="21"/>
                <w:lang w:val="en-US" w:eastAsia="x-none"/>
              </w:rPr>
              <w:t>Regarding component 1 of FG 52-1,</w:t>
            </w:r>
          </w:p>
          <w:p w14:paraId="00AA30D9" w14:textId="77777777" w:rsidR="00D51FF4" w:rsidRPr="00D51FF4" w:rsidRDefault="00D51FF4" w:rsidP="00D51FF4">
            <w:pPr>
              <w:numPr>
                <w:ilvl w:val="1"/>
                <w:numId w:val="21"/>
              </w:numPr>
              <w:ind w:left="709" w:hanging="289"/>
              <w:jc w:val="left"/>
              <w:rPr>
                <w:rFonts w:ascii="Times" w:eastAsia="Batang" w:hAnsi="Times"/>
                <w:sz w:val="20"/>
                <w:szCs w:val="21"/>
                <w:lang w:val="en-US" w:eastAsia="x-none"/>
              </w:rPr>
            </w:pPr>
            <w:r w:rsidRPr="00D51FF4">
              <w:rPr>
                <w:rFonts w:ascii="Times" w:eastAsia="Batang" w:hAnsi="Times"/>
                <w:sz w:val="20"/>
                <w:szCs w:val="21"/>
                <w:lang w:val="en-US" w:eastAsia="x-none"/>
              </w:rPr>
              <w:t>Component 1 of FG 52-1 is revised to “Reception of NR PDCCH candidates in REs that overlap with LTE CRS when UE is provided with LTE CRS RM pattern</w:t>
            </w:r>
            <w:r w:rsidRPr="00D51FF4">
              <w:rPr>
                <w:rFonts w:ascii="Times" w:eastAsia="Batang" w:hAnsi="Times"/>
                <w:strike/>
                <w:color w:val="FF0000"/>
                <w:sz w:val="20"/>
                <w:szCs w:val="21"/>
                <w:lang w:val="en-US" w:eastAsia="x-none"/>
              </w:rPr>
              <w:t>(s)</w:t>
            </w:r>
            <w:r w:rsidRPr="00D51FF4">
              <w:rPr>
                <w:rFonts w:ascii="Times" w:eastAsia="Batang" w:hAnsi="Times"/>
                <w:sz w:val="20"/>
                <w:szCs w:val="21"/>
                <w:lang w:val="en-US" w:eastAsia="x-none"/>
              </w:rPr>
              <w:t xml:space="preserve"> by configuration of one CRS rate matching pattern </w:t>
            </w:r>
            <w:r w:rsidRPr="00D51FF4">
              <w:rPr>
                <w:rFonts w:ascii="Times" w:eastAsia="Batang" w:hAnsi="Times"/>
                <w:strike/>
                <w:color w:val="FF0000"/>
                <w:sz w:val="20"/>
                <w:szCs w:val="21"/>
                <w:lang w:val="en-US" w:eastAsia="x-none"/>
              </w:rPr>
              <w:t>or multiple non-overlapping CRS rate matching patterns</w:t>
            </w:r>
            <w:r w:rsidRPr="00D51FF4">
              <w:rPr>
                <w:rFonts w:ascii="Times" w:eastAsia="Batang" w:hAnsi="Times"/>
                <w:sz w:val="20"/>
                <w:szCs w:val="21"/>
                <w:lang w:val="en-US" w:eastAsia="x-none"/>
              </w:rPr>
              <w:t>”.</w:t>
            </w:r>
          </w:p>
          <w:p w14:paraId="1C20ACCE" w14:textId="77777777" w:rsidR="00D51FF4" w:rsidRPr="00D51FF4" w:rsidRDefault="00D51FF4" w:rsidP="00D51FF4">
            <w:pPr>
              <w:numPr>
                <w:ilvl w:val="1"/>
                <w:numId w:val="21"/>
              </w:numPr>
              <w:ind w:left="709" w:hanging="289"/>
              <w:jc w:val="left"/>
              <w:rPr>
                <w:rFonts w:ascii="Times" w:eastAsia="Batang" w:hAnsi="Times"/>
                <w:sz w:val="20"/>
                <w:szCs w:val="21"/>
                <w:lang w:val="en-US" w:eastAsia="x-none"/>
              </w:rPr>
            </w:pPr>
            <w:r w:rsidRPr="00D51FF4">
              <w:rPr>
                <w:rFonts w:ascii="Times" w:eastAsia="Batang" w:hAnsi="Times"/>
                <w:sz w:val="20"/>
                <w:szCs w:val="21"/>
                <w:lang w:val="en-US" w:eastAsia="x-none"/>
              </w:rPr>
              <w:t>FFS whether to separate the capability to support reception of NR PDCCH candidates in REs that overlap with LTE CRS when UE is provided with LTE CRS RM patterns by configuration of multiple non-overlapping CRS rate matching patterns</w:t>
            </w:r>
          </w:p>
          <w:p w14:paraId="1AFA7F76" w14:textId="77777777" w:rsidR="004031E4" w:rsidRPr="004031E4" w:rsidRDefault="004031E4" w:rsidP="004031E4">
            <w:pPr>
              <w:rPr>
                <w:rFonts w:ascii="Times" w:eastAsia="Batang" w:hAnsi="Times"/>
                <w:b/>
                <w:bCs/>
                <w:sz w:val="20"/>
                <w:szCs w:val="21"/>
                <w:highlight w:val="green"/>
                <w:lang w:val="en-US" w:eastAsia="en-US"/>
              </w:rPr>
            </w:pPr>
            <w:r w:rsidRPr="004031E4">
              <w:rPr>
                <w:rFonts w:ascii="Times" w:eastAsia="Batang" w:hAnsi="Times"/>
                <w:b/>
                <w:bCs/>
                <w:sz w:val="20"/>
                <w:szCs w:val="21"/>
                <w:highlight w:val="green"/>
                <w:lang w:val="en-US" w:eastAsia="en-US"/>
              </w:rPr>
              <w:t>Agreement:</w:t>
            </w:r>
          </w:p>
          <w:p w14:paraId="1AB0109F" w14:textId="785926AA" w:rsidR="00DE67B2" w:rsidRPr="00D51FF4" w:rsidRDefault="004031E4" w:rsidP="004031E4">
            <w:pPr>
              <w:spacing w:after="0"/>
              <w:rPr>
                <w:rFonts w:ascii="Times" w:eastAsia="等线" w:hAnsi="Times"/>
                <w:sz w:val="20"/>
                <w:szCs w:val="24"/>
                <w:lang w:val="en-US"/>
              </w:rPr>
            </w:pPr>
            <w:r w:rsidRPr="004031E4">
              <w:rPr>
                <w:rFonts w:ascii="Times" w:eastAsia="Batang" w:hAnsi="Times"/>
                <w:sz w:val="20"/>
                <w:szCs w:val="21"/>
                <w:lang w:val="en-US" w:eastAsia="x-none"/>
              </w:rPr>
              <w:t>Introduce following FGs</w:t>
            </w:r>
            <w:r>
              <w:rPr>
                <w:rFonts w:ascii="Times" w:eastAsia="Batang" w:hAnsi="Times"/>
                <w:sz w:val="20"/>
                <w:szCs w:val="21"/>
                <w:lang w:val="en-US" w:eastAsia="x-none"/>
              </w:rPr>
              <w:t xml:space="preserve"> </w:t>
            </w:r>
            <w:r w:rsidRPr="004031E4">
              <w:rPr>
                <w:rFonts w:ascii="Times" w:eastAsia="Batang" w:hAnsi="Times"/>
                <w:sz w:val="20"/>
                <w:szCs w:val="21"/>
                <w:lang w:val="en-US" w:eastAsia="x-none"/>
              </w:rPr>
              <w:t>[</w:t>
            </w:r>
            <w:r>
              <w:rPr>
                <w:rFonts w:eastAsia="宋体"/>
                <w:sz w:val="22"/>
                <w:szCs w:val="22"/>
              </w:rPr>
              <w:t>4]</w:t>
            </w:r>
          </w:p>
        </w:tc>
      </w:tr>
    </w:tbl>
    <w:p w14:paraId="15E1B4CF" w14:textId="17FFDCF4" w:rsidR="00DE67B2" w:rsidRDefault="00DE67B2" w:rsidP="007F0DDD">
      <w:pPr>
        <w:widowControl w:val="0"/>
        <w:autoSpaceDE w:val="0"/>
        <w:autoSpaceDN w:val="0"/>
        <w:adjustRightInd w:val="0"/>
        <w:snapToGrid w:val="0"/>
        <w:spacing w:after="120"/>
        <w:jc w:val="both"/>
        <w:rPr>
          <w:rFonts w:eastAsiaTheme="minorEastAsia"/>
          <w:kern w:val="2"/>
          <w:sz w:val="22"/>
          <w:szCs w:val="22"/>
          <w:lang w:eastAsia="zh-CN"/>
        </w:rPr>
      </w:pPr>
    </w:p>
    <w:p w14:paraId="4218C8AD" w14:textId="77777777" w:rsidR="003072EB" w:rsidRDefault="003072EB" w:rsidP="000F0FD8">
      <w:pPr>
        <w:spacing w:line="259" w:lineRule="auto"/>
        <w:jc w:val="both"/>
        <w:rPr>
          <w:rFonts w:eastAsia="宋体"/>
          <w:sz w:val="22"/>
          <w:szCs w:val="22"/>
          <w:lang w:eastAsia="zh-CN"/>
        </w:rPr>
      </w:pPr>
    </w:p>
    <w:p w14:paraId="6B32F3E8" w14:textId="2719787E" w:rsidR="000F0FD8" w:rsidRPr="00051E4E" w:rsidRDefault="003072EB" w:rsidP="00051E4E">
      <w:pPr>
        <w:widowControl w:val="0"/>
        <w:autoSpaceDE w:val="0"/>
        <w:autoSpaceDN w:val="0"/>
        <w:adjustRightInd w:val="0"/>
        <w:snapToGrid w:val="0"/>
        <w:spacing w:after="120"/>
        <w:jc w:val="both"/>
        <w:rPr>
          <w:rFonts w:eastAsia="宋体"/>
          <w:b/>
          <w:sz w:val="22"/>
          <w:szCs w:val="22"/>
          <w:u w:val="single"/>
          <w:lang w:eastAsia="zh-CN"/>
        </w:rPr>
      </w:pPr>
      <w:r w:rsidRPr="00051E4E">
        <w:rPr>
          <w:rFonts w:eastAsia="宋体"/>
          <w:b/>
          <w:sz w:val="22"/>
          <w:szCs w:val="22"/>
          <w:u w:val="single"/>
          <w:lang w:eastAsia="zh-CN"/>
        </w:rPr>
        <w:lastRenderedPageBreak/>
        <w:t>FG 52-1</w:t>
      </w:r>
      <w:r w:rsidR="000F0FD8" w:rsidRPr="00051E4E">
        <w:rPr>
          <w:rFonts w:eastAsia="宋体"/>
          <w:b/>
          <w:sz w:val="22"/>
          <w:szCs w:val="22"/>
          <w:u w:val="single"/>
          <w:lang w:eastAsia="zh-CN"/>
        </w:rPr>
        <w:t xml:space="preserve"> </w:t>
      </w:r>
      <w:r w:rsidR="00051E4E" w:rsidRPr="00051E4E">
        <w:rPr>
          <w:rFonts w:eastAsia="宋体"/>
          <w:b/>
          <w:sz w:val="22"/>
          <w:szCs w:val="22"/>
          <w:u w:val="single"/>
          <w:lang w:eastAsia="zh-CN"/>
        </w:rPr>
        <w:t>: Reception of NR PDCCH candidates overlapping with LTE CRS REs</w:t>
      </w:r>
    </w:p>
    <w:p w14:paraId="62ED0423" w14:textId="400431DB" w:rsidR="009D52CE" w:rsidRDefault="009D52CE" w:rsidP="009D52CE">
      <w:pPr>
        <w:numPr>
          <w:ilvl w:val="0"/>
          <w:numId w:val="23"/>
        </w:numPr>
        <w:spacing w:after="120"/>
        <w:jc w:val="both"/>
        <w:rPr>
          <w:rFonts w:eastAsia="MS Mincho" w:cs="Batang"/>
          <w:sz w:val="21"/>
          <w:szCs w:val="21"/>
          <w:lang w:val="en-US"/>
        </w:rPr>
      </w:pPr>
      <w:r w:rsidRPr="009D52CE">
        <w:rPr>
          <w:rFonts w:eastAsia="MS Mincho" w:cs="Batang"/>
          <w:sz w:val="21"/>
          <w:szCs w:val="21"/>
          <w:lang w:val="en-US"/>
        </w:rPr>
        <w:t>1</w:t>
      </w:r>
      <w:r w:rsidR="000F0FD8" w:rsidRPr="000F0FD8">
        <w:rPr>
          <w:rFonts w:eastAsia="MS Mincho" w:cs="Batang"/>
          <w:sz w:val="21"/>
          <w:szCs w:val="21"/>
          <w:lang w:val="en-US"/>
        </w:rPr>
        <w:t>)</w:t>
      </w:r>
      <w:r w:rsidRPr="009D52CE">
        <w:t xml:space="preserve"> </w:t>
      </w:r>
      <w:r w:rsidRPr="009D52CE">
        <w:rPr>
          <w:rFonts w:eastAsia="MS Mincho" w:cs="Batang"/>
          <w:sz w:val="21"/>
          <w:szCs w:val="21"/>
          <w:lang w:val="en-US"/>
        </w:rPr>
        <w:t xml:space="preserve">Reception of NR PDCCH candidates in REs that overlap with LTE CRS when UE is provided with LTE CRS RM pattern by configuration of one CRS rate matching pattern </w:t>
      </w:r>
      <w:r w:rsidRPr="009D52CE">
        <w:rPr>
          <w:rFonts w:eastAsia="MS Mincho" w:cs="Batang"/>
          <w:sz w:val="21"/>
          <w:szCs w:val="21"/>
          <w:highlight w:val="yellow"/>
          <w:lang w:val="en-US"/>
        </w:rPr>
        <w:t xml:space="preserve">[via </w:t>
      </w:r>
      <w:proofErr w:type="spellStart"/>
      <w:r w:rsidRPr="009D52CE">
        <w:rPr>
          <w:rFonts w:eastAsia="MS Mincho" w:cs="Batang"/>
          <w:sz w:val="21"/>
          <w:szCs w:val="21"/>
          <w:highlight w:val="yellow"/>
          <w:lang w:val="en-US"/>
        </w:rPr>
        <w:t>lte</w:t>
      </w:r>
      <w:proofErr w:type="spellEnd"/>
      <w:r w:rsidRPr="009D52CE">
        <w:rPr>
          <w:rFonts w:eastAsia="MS Mincho" w:cs="Batang"/>
          <w:sz w:val="21"/>
          <w:szCs w:val="21"/>
          <w:highlight w:val="yellow"/>
          <w:lang w:val="en-US"/>
        </w:rPr>
        <w:t>-CRS-</w:t>
      </w:r>
      <w:proofErr w:type="spellStart"/>
      <w:r w:rsidRPr="009D52CE">
        <w:rPr>
          <w:rFonts w:eastAsia="MS Mincho" w:cs="Batang"/>
          <w:sz w:val="21"/>
          <w:szCs w:val="21"/>
          <w:highlight w:val="yellow"/>
          <w:lang w:val="en-US"/>
        </w:rPr>
        <w:t>ToMatchAround</w:t>
      </w:r>
      <w:proofErr w:type="spellEnd"/>
      <w:r w:rsidRPr="009D52CE">
        <w:rPr>
          <w:rFonts w:eastAsia="MS Mincho" w:cs="Batang"/>
          <w:sz w:val="21"/>
          <w:szCs w:val="21"/>
          <w:highlight w:val="yellow"/>
          <w:lang w:val="en-US"/>
        </w:rPr>
        <w:t>]</w:t>
      </w:r>
    </w:p>
    <w:p w14:paraId="7BF976AC" w14:textId="28F04E8B" w:rsidR="009D52CE" w:rsidRPr="001C1D67" w:rsidRDefault="00E2176C" w:rsidP="00E2176C">
      <w:pPr>
        <w:pStyle w:val="aff8"/>
        <w:numPr>
          <w:ilvl w:val="0"/>
          <w:numId w:val="24"/>
        </w:numPr>
        <w:spacing w:after="120"/>
        <w:ind w:leftChars="0"/>
        <w:jc w:val="both"/>
        <w:rPr>
          <w:rFonts w:eastAsia="MS Mincho" w:cs="Batang"/>
          <w:sz w:val="21"/>
          <w:szCs w:val="21"/>
          <w:lang w:val="en-US"/>
        </w:rPr>
      </w:pPr>
      <w:r w:rsidRPr="00E2176C">
        <w:rPr>
          <w:rFonts w:eastAsiaTheme="minorEastAsia" w:cs="Batang"/>
          <w:sz w:val="21"/>
          <w:szCs w:val="21"/>
          <w:lang w:val="en-US" w:eastAsia="zh-CN"/>
        </w:rPr>
        <w:t>Support. The bracket can be removed.</w:t>
      </w:r>
      <w:r w:rsidR="00E5061C">
        <w:rPr>
          <w:rFonts w:eastAsiaTheme="minorEastAsia" w:cs="Batang"/>
          <w:sz w:val="21"/>
          <w:szCs w:val="21"/>
          <w:lang w:val="en-US" w:eastAsia="zh-CN"/>
        </w:rPr>
        <w:t xml:space="preserve"> </w:t>
      </w:r>
      <w:r w:rsidR="00F31647">
        <w:rPr>
          <w:rFonts w:eastAsiaTheme="minorEastAsia" w:cs="Batang"/>
          <w:sz w:val="21"/>
          <w:szCs w:val="21"/>
          <w:lang w:val="en-US" w:eastAsia="zh-CN"/>
        </w:rPr>
        <w:t xml:space="preserve">The </w:t>
      </w:r>
      <w:proofErr w:type="spellStart"/>
      <w:r w:rsidR="00F31647">
        <w:rPr>
          <w:rFonts w:eastAsiaTheme="minorEastAsia" w:cs="Batang"/>
          <w:sz w:val="21"/>
          <w:szCs w:val="21"/>
          <w:lang w:val="en-US" w:eastAsia="zh-CN"/>
        </w:rPr>
        <w:t>lte</w:t>
      </w:r>
      <w:proofErr w:type="spellEnd"/>
      <w:r w:rsidR="00F31647">
        <w:rPr>
          <w:rFonts w:eastAsiaTheme="minorEastAsia" w:cs="Batang"/>
          <w:sz w:val="21"/>
          <w:szCs w:val="21"/>
          <w:lang w:val="en-US" w:eastAsia="zh-CN"/>
        </w:rPr>
        <w:t>-CRS-</w:t>
      </w:r>
      <w:proofErr w:type="spellStart"/>
      <w:r w:rsidR="00E5061C" w:rsidRPr="00E5061C">
        <w:rPr>
          <w:rFonts w:eastAsiaTheme="minorEastAsia" w:cs="Batang"/>
          <w:sz w:val="21"/>
          <w:szCs w:val="21"/>
          <w:lang w:val="en-US" w:eastAsia="zh-CN"/>
        </w:rPr>
        <w:t>ToMatchAround</w:t>
      </w:r>
      <w:proofErr w:type="spellEnd"/>
      <w:r w:rsidR="00F31647">
        <w:rPr>
          <w:rFonts w:eastAsiaTheme="minorEastAsia" w:cs="Batang"/>
          <w:sz w:val="21"/>
          <w:szCs w:val="21"/>
          <w:lang w:val="en-US" w:eastAsia="zh-CN"/>
        </w:rPr>
        <w:t xml:space="preserve"> is R15 parameter for single LTE-CRS pattern</w:t>
      </w:r>
      <w:r w:rsidR="00F31B9E">
        <w:rPr>
          <w:rFonts w:eastAsia="MS Mincho" w:cs="Batang"/>
          <w:sz w:val="21"/>
          <w:szCs w:val="21"/>
          <w:lang w:val="en-US"/>
        </w:rPr>
        <w:t xml:space="preserve">. </w:t>
      </w:r>
    </w:p>
    <w:p w14:paraId="6384BD39" w14:textId="1D09DCA4" w:rsidR="001C1D67" w:rsidRDefault="005F6956" w:rsidP="005F6956">
      <w:pPr>
        <w:pStyle w:val="aff8"/>
        <w:numPr>
          <w:ilvl w:val="0"/>
          <w:numId w:val="24"/>
        </w:numPr>
        <w:ind w:leftChars="0"/>
        <w:jc w:val="both"/>
        <w:rPr>
          <w:rFonts w:eastAsia="MS Mincho" w:cs="Batang"/>
          <w:sz w:val="21"/>
          <w:szCs w:val="21"/>
          <w:lang w:val="en-US"/>
        </w:rPr>
      </w:pPr>
      <w:r w:rsidRPr="001B4A44">
        <w:rPr>
          <w:rFonts w:eastAsia="等线"/>
          <w:sz w:val="22"/>
          <w:szCs w:val="22"/>
          <w:lang w:eastAsia="zh-CN"/>
        </w:rPr>
        <w:t xml:space="preserve">Given the agreement in RAN1#110b-e clearly states that “Reception of NR PDCCH candidates that overlap with LTE CRS REs” applies to 15kHz SCS only, </w:t>
      </w:r>
      <w:r>
        <w:rPr>
          <w:rFonts w:eastAsia="等线"/>
          <w:sz w:val="22"/>
          <w:szCs w:val="22"/>
          <w:lang w:eastAsia="zh-CN"/>
        </w:rPr>
        <w:t xml:space="preserve">so </w:t>
      </w:r>
      <w:r w:rsidR="001C1D67" w:rsidRPr="001C1D67">
        <w:rPr>
          <w:rFonts w:eastAsia="MS Mincho" w:cs="Batang" w:hint="eastAsia"/>
          <w:sz w:val="21"/>
          <w:szCs w:val="21"/>
          <w:lang w:val="en-US"/>
        </w:rPr>
        <w:t>“</w:t>
      </w:r>
      <w:r w:rsidR="001C1D67" w:rsidRPr="001C1D67">
        <w:rPr>
          <w:rFonts w:eastAsia="MS Mincho" w:cs="Batang"/>
          <w:sz w:val="21"/>
          <w:szCs w:val="21"/>
          <w:lang w:val="en-US"/>
        </w:rPr>
        <w:t>Need for FR1/FR2 differentiation” should be “Applicable to FR1 only”</w:t>
      </w:r>
      <w:r w:rsidR="00F31647">
        <w:rPr>
          <w:rFonts w:eastAsia="MS Mincho" w:cs="Batang"/>
          <w:sz w:val="21"/>
          <w:szCs w:val="21"/>
          <w:lang w:val="en-US"/>
        </w:rPr>
        <w:t>.</w:t>
      </w:r>
    </w:p>
    <w:p w14:paraId="5DF37486" w14:textId="77777777" w:rsidR="000804C3" w:rsidRPr="001C1D67" w:rsidRDefault="000804C3" w:rsidP="000804C3">
      <w:pPr>
        <w:pStyle w:val="aff8"/>
        <w:ind w:leftChars="0" w:left="780"/>
        <w:rPr>
          <w:rFonts w:eastAsia="MS Mincho" w:cs="Batang"/>
          <w:sz w:val="21"/>
          <w:szCs w:val="21"/>
          <w:lang w:val="en-US"/>
        </w:rPr>
      </w:pPr>
    </w:p>
    <w:p w14:paraId="40D23A37" w14:textId="4D40DDC7" w:rsidR="000804C3" w:rsidRPr="00485B97" w:rsidRDefault="000804C3" w:rsidP="000804C3">
      <w:pPr>
        <w:pStyle w:val="aff8"/>
        <w:numPr>
          <w:ilvl w:val="0"/>
          <w:numId w:val="31"/>
        </w:numPr>
        <w:ind w:leftChars="0"/>
        <w:rPr>
          <w:rFonts w:eastAsia="MS Mincho" w:cs="Batang"/>
          <w:sz w:val="22"/>
          <w:szCs w:val="22"/>
          <w:highlight w:val="yellow"/>
          <w:lang w:val="en-US"/>
        </w:rPr>
      </w:pPr>
      <w:r w:rsidRPr="00485B97">
        <w:rPr>
          <w:rFonts w:eastAsia="MS Mincho" w:cs="Batang"/>
          <w:sz w:val="22"/>
          <w:szCs w:val="22"/>
          <w:highlight w:val="yellow"/>
          <w:lang w:val="en-US"/>
        </w:rPr>
        <w:t>[2) PDCCH-DMRS channel estimation :Value 1: PDCCH-DMRS channel estimation based on legacy CE assumption, Value 2: for CORESET duration greater than 1 symbol, PDCCH-DMRS channel estimation based on PDCCH-DMRS REs in symbols not overlapping with LTE CRS, Other values FFS]</w:t>
      </w:r>
    </w:p>
    <w:p w14:paraId="58C369D1" w14:textId="28452749" w:rsidR="001E1D3E" w:rsidRPr="001E1D3E" w:rsidRDefault="000804C3" w:rsidP="001E1D3E">
      <w:pPr>
        <w:pStyle w:val="aff8"/>
        <w:numPr>
          <w:ilvl w:val="0"/>
          <w:numId w:val="32"/>
        </w:numPr>
        <w:spacing w:after="120"/>
        <w:ind w:leftChars="0"/>
        <w:jc w:val="both"/>
        <w:rPr>
          <w:rFonts w:eastAsiaTheme="minorEastAsia" w:cs="Batang"/>
          <w:sz w:val="22"/>
          <w:szCs w:val="22"/>
          <w:lang w:val="en-US" w:eastAsia="zh-CN"/>
        </w:rPr>
      </w:pPr>
      <w:r w:rsidRPr="002F6786">
        <w:rPr>
          <w:rFonts w:eastAsiaTheme="minorEastAsia" w:cs="Batang"/>
          <w:sz w:val="22"/>
          <w:szCs w:val="22"/>
          <w:lang w:val="en-US" w:eastAsia="zh-CN"/>
        </w:rPr>
        <w:t xml:space="preserve">Don’t </w:t>
      </w:r>
      <w:r w:rsidR="00485B97" w:rsidRPr="002F6786">
        <w:rPr>
          <w:rFonts w:eastAsiaTheme="minorEastAsia" w:cs="Batang"/>
          <w:sz w:val="22"/>
          <w:szCs w:val="22"/>
          <w:lang w:val="en-US" w:eastAsia="zh-CN"/>
        </w:rPr>
        <w:t>s</w:t>
      </w:r>
      <w:r w:rsidRPr="002F6786">
        <w:rPr>
          <w:rFonts w:eastAsiaTheme="minorEastAsia" w:cs="Batang"/>
          <w:sz w:val="22"/>
          <w:szCs w:val="22"/>
          <w:lang w:val="en-US" w:eastAsia="zh-CN"/>
        </w:rPr>
        <w:t xml:space="preserve">upport. </w:t>
      </w:r>
      <w:r w:rsidR="00A55946" w:rsidRPr="002F6786">
        <w:rPr>
          <w:rFonts w:eastAsiaTheme="minorEastAsia" w:cs="Batang"/>
          <w:sz w:val="22"/>
          <w:szCs w:val="22"/>
          <w:lang w:val="en-US" w:eastAsia="zh-CN"/>
        </w:rPr>
        <w:t xml:space="preserve">It is not typical to report CE </w:t>
      </w:r>
      <w:r w:rsidR="001E1D3E" w:rsidRPr="001E1D3E">
        <w:rPr>
          <w:rFonts w:eastAsiaTheme="minorEastAsia" w:cs="Batang"/>
          <w:sz w:val="22"/>
          <w:szCs w:val="22"/>
          <w:lang w:val="en-US" w:eastAsia="zh-CN"/>
        </w:rPr>
        <w:t>algorithm</w:t>
      </w:r>
      <w:r w:rsidR="00A55946" w:rsidRPr="002F6786">
        <w:rPr>
          <w:rFonts w:eastAsiaTheme="minorEastAsia" w:cs="Batang"/>
          <w:sz w:val="22"/>
          <w:szCs w:val="22"/>
          <w:lang w:val="en-US" w:eastAsia="zh-CN"/>
        </w:rPr>
        <w:t xml:space="preserve"> or specify CE </w:t>
      </w:r>
      <w:r w:rsidR="001E1D3E" w:rsidRPr="001E1D3E">
        <w:rPr>
          <w:rFonts w:eastAsiaTheme="minorEastAsia" w:cs="Batang"/>
          <w:sz w:val="22"/>
          <w:szCs w:val="22"/>
          <w:lang w:val="en-US" w:eastAsia="zh-CN"/>
        </w:rPr>
        <w:t>algorithm</w:t>
      </w:r>
      <w:r w:rsidR="00A55946" w:rsidRPr="002F6786">
        <w:rPr>
          <w:rFonts w:eastAsiaTheme="minorEastAsia" w:cs="Batang"/>
          <w:sz w:val="22"/>
          <w:szCs w:val="22"/>
          <w:lang w:val="en-US" w:eastAsia="zh-CN"/>
        </w:rPr>
        <w:t xml:space="preserve">. </w:t>
      </w:r>
      <w:r w:rsidRPr="002F6786">
        <w:rPr>
          <w:rFonts w:eastAsiaTheme="minorEastAsia" w:cs="Batang"/>
          <w:sz w:val="22"/>
          <w:szCs w:val="22"/>
          <w:lang w:val="en-US" w:eastAsia="zh-CN"/>
        </w:rPr>
        <w:t xml:space="preserve">The component 2 in FG 52-1 </w:t>
      </w:r>
      <w:r w:rsidR="00485B97" w:rsidRPr="002F6786">
        <w:rPr>
          <w:rFonts w:eastAsiaTheme="minorEastAsia" w:cs="Batang"/>
          <w:sz w:val="22"/>
          <w:szCs w:val="22"/>
          <w:lang w:val="en-US" w:eastAsia="zh-CN"/>
        </w:rPr>
        <w:t>should</w:t>
      </w:r>
      <w:r w:rsidRPr="002F6786">
        <w:rPr>
          <w:rFonts w:eastAsiaTheme="minorEastAsia" w:cs="Batang"/>
          <w:sz w:val="22"/>
          <w:szCs w:val="22"/>
          <w:lang w:val="en-US" w:eastAsia="zh-CN"/>
        </w:rPr>
        <w:t xml:space="preserve"> be </w:t>
      </w:r>
      <w:r w:rsidR="00485B97" w:rsidRPr="002F6786">
        <w:rPr>
          <w:rFonts w:eastAsiaTheme="minorEastAsia" w:cs="Batang"/>
          <w:sz w:val="22"/>
          <w:szCs w:val="22"/>
          <w:lang w:val="en-US" w:eastAsia="zh-CN"/>
        </w:rPr>
        <w:t>deleted</w:t>
      </w:r>
      <w:r w:rsidRPr="002F6786">
        <w:rPr>
          <w:rFonts w:eastAsiaTheme="minorEastAsia" w:cs="Batang"/>
          <w:sz w:val="22"/>
          <w:szCs w:val="22"/>
          <w:lang w:val="en-US" w:eastAsia="zh-CN"/>
        </w:rPr>
        <w:t xml:space="preserve">. </w:t>
      </w:r>
      <w:r w:rsidR="00A55946" w:rsidRPr="002F6786">
        <w:rPr>
          <w:rFonts w:eastAsiaTheme="minorEastAsia" w:cs="Batang"/>
          <w:sz w:val="22"/>
          <w:szCs w:val="22"/>
          <w:lang w:val="en-US" w:eastAsia="zh-CN"/>
        </w:rPr>
        <w:t>The Value 1, the Value 2 in component 2 means UE only support the ‘clean symbol CE’ or only support “legacy CE”.</w:t>
      </w:r>
      <w:r w:rsidR="00A55946" w:rsidRPr="00A55946">
        <w:t xml:space="preserve"> </w:t>
      </w:r>
      <w:r w:rsidR="00A55946" w:rsidRPr="002F6786">
        <w:rPr>
          <w:rFonts w:eastAsiaTheme="minorEastAsia" w:cs="Batang"/>
          <w:sz w:val="22"/>
          <w:szCs w:val="22"/>
          <w:lang w:val="en-US" w:eastAsia="zh-CN"/>
        </w:rPr>
        <w:t xml:space="preserve">We don't think such UE exists. From our perspective, UE supports both “legacy CE” and “CE on clean symbol only”. </w:t>
      </w:r>
      <w:r w:rsidR="002F6786" w:rsidRPr="002F6786">
        <w:rPr>
          <w:rFonts w:eastAsiaTheme="minorEastAsia" w:cs="Batang"/>
          <w:sz w:val="22"/>
          <w:szCs w:val="22"/>
          <w:lang w:val="en-US" w:eastAsia="zh-CN"/>
        </w:rPr>
        <w:t xml:space="preserve"> </w:t>
      </w:r>
      <w:r w:rsidR="003072EB" w:rsidRPr="009E16AD">
        <w:rPr>
          <w:rFonts w:eastAsiaTheme="minorEastAsia" w:cs="Batang"/>
          <w:sz w:val="22"/>
          <w:szCs w:val="22"/>
          <w:lang w:val="en-US" w:eastAsia="zh-CN"/>
        </w:rPr>
        <w:t xml:space="preserve">Theoretically, </w:t>
      </w:r>
      <w:r w:rsidR="0069783A" w:rsidRPr="009E16AD">
        <w:rPr>
          <w:rFonts w:eastAsiaTheme="minorEastAsia" w:cs="Batang"/>
          <w:sz w:val="22"/>
          <w:szCs w:val="22"/>
          <w:lang w:val="en-US" w:eastAsia="zh-CN"/>
        </w:rPr>
        <w:t xml:space="preserve">the legacy CE and CE </w:t>
      </w:r>
      <w:r w:rsidR="003072EB" w:rsidRPr="009E16AD">
        <w:rPr>
          <w:rFonts w:eastAsiaTheme="minorEastAsia" w:cs="Batang"/>
          <w:sz w:val="22"/>
          <w:szCs w:val="22"/>
          <w:lang w:val="en-US" w:eastAsia="zh-CN"/>
        </w:rPr>
        <w:t xml:space="preserve">on clean symbol only </w:t>
      </w:r>
      <w:r w:rsidR="0069783A" w:rsidRPr="009E16AD">
        <w:rPr>
          <w:rFonts w:eastAsiaTheme="minorEastAsia" w:cs="Batang"/>
          <w:sz w:val="22"/>
          <w:szCs w:val="22"/>
          <w:lang w:val="en-US" w:eastAsia="zh-CN"/>
        </w:rPr>
        <w:t xml:space="preserve">are just two </w:t>
      </w:r>
      <w:r w:rsidR="008B587C" w:rsidRPr="009E16AD">
        <w:rPr>
          <w:rFonts w:eastAsiaTheme="minorEastAsia" w:cs="Batang"/>
          <w:sz w:val="22"/>
          <w:szCs w:val="22"/>
          <w:lang w:val="en-US" w:eastAsia="zh-CN"/>
        </w:rPr>
        <w:t xml:space="preserve">examples of </w:t>
      </w:r>
      <w:r w:rsidR="0069783A" w:rsidRPr="009E16AD">
        <w:rPr>
          <w:rFonts w:eastAsiaTheme="minorEastAsia" w:cs="Batang"/>
          <w:sz w:val="22"/>
          <w:szCs w:val="22"/>
          <w:lang w:val="en-US" w:eastAsia="zh-CN"/>
        </w:rPr>
        <w:t>channel estimation</w:t>
      </w:r>
      <w:r w:rsidR="008B587C" w:rsidRPr="009E16AD">
        <w:rPr>
          <w:rFonts w:eastAsiaTheme="minorEastAsia" w:cs="Batang"/>
          <w:sz w:val="22"/>
          <w:szCs w:val="22"/>
          <w:lang w:val="en-US" w:eastAsia="zh-CN"/>
        </w:rPr>
        <w:t xml:space="preserve"> implementation</w:t>
      </w:r>
      <w:r w:rsidR="0069783A" w:rsidRPr="009E16AD">
        <w:rPr>
          <w:rFonts w:eastAsiaTheme="minorEastAsia" w:cs="Batang"/>
          <w:sz w:val="22"/>
          <w:szCs w:val="22"/>
          <w:lang w:val="en-US" w:eastAsia="zh-CN"/>
        </w:rPr>
        <w:t>.</w:t>
      </w:r>
      <w:r w:rsidR="003072EB" w:rsidRPr="009E16AD">
        <w:rPr>
          <w:rFonts w:eastAsiaTheme="minorEastAsia" w:cs="Batang"/>
          <w:sz w:val="22"/>
          <w:szCs w:val="22"/>
          <w:lang w:val="en-US" w:eastAsia="zh-CN"/>
        </w:rPr>
        <w:t xml:space="preserve"> </w:t>
      </w:r>
      <w:r w:rsidR="00485B97" w:rsidRPr="009E16AD">
        <w:rPr>
          <w:rFonts w:eastAsiaTheme="minorEastAsia" w:cs="Batang"/>
          <w:sz w:val="22"/>
          <w:szCs w:val="22"/>
          <w:lang w:val="en-US" w:eastAsia="zh-CN"/>
        </w:rPr>
        <w:t xml:space="preserve">If no new RAN4 performance requirements will be defined, it is strange to introduce different CE </w:t>
      </w:r>
      <w:r w:rsidR="001E1D3E" w:rsidRPr="001E1D3E">
        <w:rPr>
          <w:rFonts w:eastAsiaTheme="minorEastAsia" w:cs="Batang"/>
          <w:sz w:val="22"/>
          <w:szCs w:val="22"/>
          <w:lang w:val="en-US" w:eastAsia="zh-CN"/>
        </w:rPr>
        <w:t>algorithm</w:t>
      </w:r>
      <w:r w:rsidR="00485B97" w:rsidRPr="009E16AD">
        <w:rPr>
          <w:rFonts w:eastAsiaTheme="minorEastAsia" w:cs="Batang"/>
          <w:sz w:val="22"/>
          <w:szCs w:val="22"/>
          <w:lang w:val="en-US" w:eastAsia="zh-CN"/>
        </w:rPr>
        <w:t xml:space="preserve"> as UE capability, which totally can be UE implementation as long as RAN4 performance requirements can be met. </w:t>
      </w:r>
      <w:r w:rsidR="00A55946" w:rsidRPr="009E16AD">
        <w:rPr>
          <w:rFonts w:eastAsiaTheme="minorEastAsia" w:cs="Batang"/>
          <w:sz w:val="22"/>
          <w:szCs w:val="22"/>
          <w:lang w:val="en-US" w:eastAsia="zh-CN"/>
        </w:rPr>
        <w:t xml:space="preserve">It should not to restrict </w:t>
      </w:r>
      <w:r w:rsidR="002F6786" w:rsidRPr="009E16AD">
        <w:rPr>
          <w:rFonts w:eastAsiaTheme="minorEastAsia" w:cs="Batang"/>
          <w:sz w:val="22"/>
          <w:szCs w:val="22"/>
          <w:lang w:val="en-US" w:eastAsia="zh-CN"/>
        </w:rPr>
        <w:t xml:space="preserve">one </w:t>
      </w:r>
      <w:r w:rsidR="00A55946" w:rsidRPr="009E16AD">
        <w:rPr>
          <w:rFonts w:eastAsiaTheme="minorEastAsia" w:cs="Batang"/>
          <w:sz w:val="22"/>
          <w:szCs w:val="22"/>
          <w:lang w:val="en-US" w:eastAsia="zh-CN"/>
        </w:rPr>
        <w:t xml:space="preserve">CE </w:t>
      </w:r>
      <w:r w:rsidR="001E1D3E" w:rsidRPr="001E1D3E">
        <w:rPr>
          <w:rFonts w:eastAsiaTheme="minorEastAsia" w:cs="Batang"/>
          <w:sz w:val="22"/>
          <w:szCs w:val="22"/>
          <w:lang w:val="en-US" w:eastAsia="zh-CN"/>
        </w:rPr>
        <w:t>algorithm</w:t>
      </w:r>
      <w:r w:rsidR="00A55946" w:rsidRPr="009E16AD">
        <w:rPr>
          <w:rFonts w:eastAsiaTheme="minorEastAsia" w:cs="Batang"/>
          <w:sz w:val="22"/>
          <w:szCs w:val="22"/>
          <w:lang w:val="en-US" w:eastAsia="zh-CN"/>
        </w:rPr>
        <w:t xml:space="preserve"> in UE feature or specification.</w:t>
      </w:r>
      <w:r w:rsidR="00954041" w:rsidRPr="009E16AD">
        <w:rPr>
          <w:rFonts w:eastAsiaTheme="minorEastAsia" w:cs="Batang"/>
          <w:sz w:val="22"/>
          <w:szCs w:val="22"/>
          <w:lang w:val="en-US" w:eastAsia="zh-CN"/>
        </w:rPr>
        <w:t xml:space="preserve"> </w:t>
      </w:r>
    </w:p>
    <w:p w14:paraId="6EA61942" w14:textId="5830FC8D" w:rsidR="006A699D" w:rsidRDefault="00D74A68" w:rsidP="001E1D3E">
      <w:pPr>
        <w:pStyle w:val="aff8"/>
        <w:numPr>
          <w:ilvl w:val="0"/>
          <w:numId w:val="32"/>
        </w:numPr>
        <w:spacing w:after="120"/>
        <w:ind w:leftChars="0"/>
        <w:jc w:val="both"/>
        <w:rPr>
          <w:rFonts w:eastAsiaTheme="minorEastAsia" w:cs="Batang"/>
          <w:sz w:val="22"/>
          <w:szCs w:val="22"/>
          <w:lang w:val="en-US" w:eastAsia="zh-CN"/>
        </w:rPr>
      </w:pPr>
      <w:r>
        <w:rPr>
          <w:rFonts w:eastAsiaTheme="minorEastAsia" w:cs="Batang"/>
          <w:sz w:val="22"/>
          <w:szCs w:val="22"/>
          <w:lang w:val="en-US" w:eastAsia="zh-CN"/>
        </w:rPr>
        <w:t xml:space="preserve">Some </w:t>
      </w:r>
      <w:r w:rsidR="006A699D">
        <w:rPr>
          <w:rFonts w:eastAsiaTheme="minorEastAsia" w:cs="Batang"/>
          <w:sz w:val="22"/>
          <w:szCs w:val="22"/>
          <w:lang w:val="en-US" w:eastAsia="zh-CN"/>
        </w:rPr>
        <w:t>companies</w:t>
      </w:r>
      <w:r>
        <w:rPr>
          <w:rFonts w:eastAsiaTheme="minorEastAsia" w:cs="Batang"/>
          <w:sz w:val="22"/>
          <w:szCs w:val="22"/>
          <w:lang w:val="en-US" w:eastAsia="zh-CN"/>
        </w:rPr>
        <w:t xml:space="preserve"> argue</w:t>
      </w:r>
      <w:r w:rsidR="006A699D">
        <w:rPr>
          <w:rFonts w:eastAsiaTheme="minorEastAsia" w:cs="Batang"/>
          <w:sz w:val="22"/>
          <w:szCs w:val="22"/>
          <w:lang w:val="en-US" w:eastAsia="zh-CN"/>
        </w:rPr>
        <w:t>d</w:t>
      </w:r>
      <w:r>
        <w:rPr>
          <w:rFonts w:eastAsiaTheme="minorEastAsia" w:cs="Batang"/>
          <w:sz w:val="22"/>
          <w:szCs w:val="22"/>
          <w:lang w:val="en-US" w:eastAsia="zh-CN"/>
        </w:rPr>
        <w:t xml:space="preserve"> supported CORESET configuration is different in different CE </w:t>
      </w:r>
      <w:r w:rsidR="001E1D3E" w:rsidRPr="001E1D3E">
        <w:rPr>
          <w:rFonts w:eastAsiaTheme="minorEastAsia" w:cs="Batang"/>
          <w:sz w:val="22"/>
          <w:szCs w:val="22"/>
          <w:lang w:val="en-US" w:eastAsia="zh-CN"/>
        </w:rPr>
        <w:t>algorithm</w:t>
      </w:r>
      <w:r w:rsidR="006A699D">
        <w:rPr>
          <w:rFonts w:eastAsiaTheme="minorEastAsia" w:cs="Batang"/>
          <w:sz w:val="22"/>
          <w:szCs w:val="22"/>
          <w:lang w:val="en-US" w:eastAsia="zh-CN"/>
        </w:rPr>
        <w:t xml:space="preserve">, so </w:t>
      </w:r>
      <w:r w:rsidR="0029509F" w:rsidRPr="0029509F">
        <w:rPr>
          <w:rFonts w:eastAsiaTheme="minorEastAsia" w:cs="Batang"/>
          <w:sz w:val="22"/>
          <w:szCs w:val="22"/>
          <w:lang w:val="en-US" w:eastAsia="zh-CN"/>
        </w:rPr>
        <w:t>a capability indication to distinguish them from UEs supporting ‘legacy CE’</w:t>
      </w:r>
      <w:r w:rsidR="006A699D">
        <w:rPr>
          <w:rFonts w:eastAsiaTheme="minorEastAsia" w:cs="Batang"/>
          <w:sz w:val="22"/>
          <w:szCs w:val="22"/>
          <w:lang w:val="en-US" w:eastAsia="zh-CN"/>
        </w:rPr>
        <w:t xml:space="preserve"> if UEs support only ‘clean symbol CE’</w:t>
      </w:r>
      <w:r w:rsidR="0029509F" w:rsidRPr="0029509F">
        <w:rPr>
          <w:rFonts w:eastAsiaTheme="minorEastAsia" w:cs="Batang"/>
          <w:sz w:val="22"/>
          <w:szCs w:val="22"/>
          <w:lang w:val="en-US" w:eastAsia="zh-CN"/>
        </w:rPr>
        <w:t xml:space="preserve">. </w:t>
      </w:r>
      <w:r w:rsidR="0029509F">
        <w:rPr>
          <w:rFonts w:eastAsiaTheme="minorEastAsia" w:cs="Batang"/>
          <w:sz w:val="22"/>
          <w:szCs w:val="22"/>
          <w:lang w:val="en-US" w:eastAsia="zh-CN"/>
        </w:rPr>
        <w:t xml:space="preserve">As </w:t>
      </w:r>
      <w:r w:rsidR="00271383" w:rsidRPr="00271383">
        <w:rPr>
          <w:rFonts w:eastAsiaTheme="minorEastAsia" w:cs="Batang"/>
          <w:sz w:val="22"/>
          <w:szCs w:val="22"/>
          <w:lang w:val="en-US" w:eastAsia="zh-CN"/>
        </w:rPr>
        <w:t>commented</w:t>
      </w:r>
      <w:r w:rsidR="0029509F">
        <w:rPr>
          <w:rFonts w:eastAsiaTheme="minorEastAsia" w:cs="Batang"/>
          <w:sz w:val="22"/>
          <w:szCs w:val="22"/>
          <w:lang w:val="en-US" w:eastAsia="zh-CN"/>
        </w:rPr>
        <w:t xml:space="preserve"> above, we don’t understand why there are such UEs only support one of CE </w:t>
      </w:r>
      <w:proofErr w:type="spellStart"/>
      <w:r w:rsidR="0029509F">
        <w:rPr>
          <w:rFonts w:eastAsiaTheme="minorEastAsia" w:cs="Batang"/>
          <w:sz w:val="22"/>
          <w:szCs w:val="22"/>
          <w:lang w:val="en-US" w:eastAsia="zh-CN"/>
        </w:rPr>
        <w:t>shchemes</w:t>
      </w:r>
      <w:proofErr w:type="spellEnd"/>
      <w:r w:rsidR="00CA4889">
        <w:rPr>
          <w:rFonts w:eastAsiaTheme="minorEastAsia" w:cs="Batang"/>
          <w:sz w:val="22"/>
          <w:szCs w:val="22"/>
          <w:lang w:val="en-US" w:eastAsia="zh-CN"/>
        </w:rPr>
        <w:t xml:space="preserve"> especially no </w:t>
      </w:r>
      <w:r w:rsidR="006F5927" w:rsidRPr="006F5927">
        <w:rPr>
          <w:rFonts w:eastAsiaTheme="minorEastAsia" w:cs="Batang"/>
          <w:sz w:val="22"/>
          <w:szCs w:val="22"/>
          <w:lang w:val="en-US" w:eastAsia="zh-CN"/>
        </w:rPr>
        <w:t>corresponding</w:t>
      </w:r>
      <w:r w:rsidR="006F5927">
        <w:rPr>
          <w:rFonts w:eastAsiaTheme="minorEastAsia" w:cs="Batang"/>
          <w:sz w:val="22"/>
          <w:szCs w:val="22"/>
          <w:lang w:val="en-US" w:eastAsia="zh-CN"/>
        </w:rPr>
        <w:t xml:space="preserve"> </w:t>
      </w:r>
      <w:r w:rsidR="00CA4889">
        <w:rPr>
          <w:rFonts w:eastAsiaTheme="minorEastAsia" w:cs="Batang"/>
          <w:sz w:val="22"/>
          <w:szCs w:val="22"/>
          <w:lang w:val="en-US" w:eastAsia="zh-CN"/>
        </w:rPr>
        <w:t xml:space="preserve">new RAN4 </w:t>
      </w:r>
      <w:proofErr w:type="spellStart"/>
      <w:r w:rsidR="00CA4889">
        <w:rPr>
          <w:rFonts w:eastAsiaTheme="minorEastAsia" w:cs="Batang"/>
          <w:sz w:val="22"/>
          <w:szCs w:val="22"/>
          <w:lang w:val="en-US" w:eastAsia="zh-CN"/>
        </w:rPr>
        <w:t>requierent</w:t>
      </w:r>
      <w:proofErr w:type="spellEnd"/>
      <w:r w:rsidR="00CA4889">
        <w:rPr>
          <w:rFonts w:eastAsiaTheme="minorEastAsia" w:cs="Batang"/>
          <w:sz w:val="22"/>
          <w:szCs w:val="22"/>
          <w:lang w:val="en-US" w:eastAsia="zh-CN"/>
        </w:rPr>
        <w:t xml:space="preserve"> is defined</w:t>
      </w:r>
      <w:r w:rsidR="0029509F">
        <w:rPr>
          <w:rFonts w:eastAsiaTheme="minorEastAsia" w:cs="Batang"/>
          <w:sz w:val="22"/>
          <w:szCs w:val="22"/>
          <w:lang w:val="en-US" w:eastAsia="zh-CN"/>
        </w:rPr>
        <w:t xml:space="preserve">. </w:t>
      </w:r>
      <w:r w:rsidR="00160981">
        <w:rPr>
          <w:rFonts w:eastAsiaTheme="minorEastAsia" w:cs="Batang"/>
          <w:sz w:val="22"/>
          <w:szCs w:val="22"/>
          <w:lang w:val="en-US" w:eastAsia="zh-CN"/>
        </w:rPr>
        <w:t>In addition, s</w:t>
      </w:r>
      <w:r w:rsidR="006A699D">
        <w:rPr>
          <w:rFonts w:eastAsiaTheme="minorEastAsia" w:cs="Batang"/>
          <w:sz w:val="22"/>
          <w:szCs w:val="22"/>
          <w:lang w:val="en-US" w:eastAsia="zh-CN"/>
        </w:rPr>
        <w:t xml:space="preserve">ome companies think </w:t>
      </w:r>
      <w:proofErr w:type="spellStart"/>
      <w:r w:rsidR="006A699D" w:rsidRPr="006A699D">
        <w:rPr>
          <w:rFonts w:eastAsiaTheme="minorEastAsia" w:cs="Batang"/>
          <w:sz w:val="22"/>
          <w:szCs w:val="22"/>
          <w:lang w:val="en-US" w:eastAsia="zh-CN"/>
        </w:rPr>
        <w:t>gNB</w:t>
      </w:r>
      <w:proofErr w:type="spellEnd"/>
      <w:r w:rsidR="006A699D" w:rsidRPr="006A699D">
        <w:rPr>
          <w:rFonts w:eastAsiaTheme="minorEastAsia" w:cs="Batang"/>
          <w:sz w:val="22"/>
          <w:szCs w:val="22"/>
          <w:lang w:val="en-US" w:eastAsia="zh-CN"/>
        </w:rPr>
        <w:t xml:space="preserve"> cannot determine appropriate transmission configuration for PDCCH/DMRS on REs overlapping with LTE-CRS and performance may be degraded</w:t>
      </w:r>
      <w:r w:rsidR="006A699D">
        <w:rPr>
          <w:rFonts w:eastAsiaTheme="minorEastAsia" w:cs="Batang"/>
          <w:sz w:val="22"/>
          <w:szCs w:val="22"/>
          <w:lang w:val="en-US" w:eastAsia="zh-CN"/>
        </w:rPr>
        <w:t xml:space="preserve"> if no CE capability reporting. However, there is no clear conclusion or agreement describing which CE </w:t>
      </w:r>
      <w:r w:rsidR="001E1D3E" w:rsidRPr="001E1D3E">
        <w:rPr>
          <w:rFonts w:eastAsiaTheme="minorEastAsia" w:cs="Batang"/>
          <w:sz w:val="22"/>
          <w:szCs w:val="22"/>
          <w:lang w:val="en-US" w:eastAsia="zh-CN"/>
        </w:rPr>
        <w:t>algorithm</w:t>
      </w:r>
      <w:r w:rsidR="006A699D">
        <w:rPr>
          <w:rFonts w:eastAsiaTheme="minorEastAsia" w:cs="Batang"/>
          <w:sz w:val="22"/>
          <w:szCs w:val="22"/>
          <w:lang w:val="en-US" w:eastAsia="zh-CN"/>
        </w:rPr>
        <w:t xml:space="preserve"> is suitable for which transmission configuration. </w:t>
      </w:r>
      <w:r w:rsidR="00BF7C49">
        <w:rPr>
          <w:rFonts w:eastAsiaTheme="minorEastAsia" w:cs="Batang"/>
          <w:sz w:val="22"/>
          <w:szCs w:val="22"/>
          <w:lang w:val="en-US" w:eastAsia="zh-CN"/>
        </w:rPr>
        <w:t xml:space="preserve">Thus, we cannot convinced by such reason. </w:t>
      </w:r>
    </w:p>
    <w:p w14:paraId="10F464B8" w14:textId="14B52C06" w:rsidR="000804C3" w:rsidRPr="00BF7C49" w:rsidRDefault="00BF7C49" w:rsidP="001E1D3E">
      <w:pPr>
        <w:pStyle w:val="aff8"/>
        <w:numPr>
          <w:ilvl w:val="0"/>
          <w:numId w:val="32"/>
        </w:numPr>
        <w:spacing w:after="120"/>
        <w:ind w:leftChars="0"/>
        <w:jc w:val="both"/>
        <w:rPr>
          <w:rFonts w:eastAsiaTheme="minorEastAsia" w:cs="Batang"/>
          <w:sz w:val="22"/>
          <w:szCs w:val="22"/>
          <w:lang w:val="en-US" w:eastAsia="zh-CN"/>
        </w:rPr>
      </w:pPr>
      <w:r w:rsidRPr="006A699D">
        <w:rPr>
          <w:rFonts w:eastAsiaTheme="minorEastAsia" w:cs="Batang"/>
          <w:sz w:val="22"/>
          <w:szCs w:val="22"/>
          <w:lang w:val="en-US" w:eastAsia="zh-CN"/>
        </w:rPr>
        <w:t xml:space="preserve">From our perspective, if </w:t>
      </w:r>
      <w:r>
        <w:rPr>
          <w:rFonts w:eastAsiaTheme="minorEastAsia" w:cs="Batang"/>
          <w:sz w:val="22"/>
          <w:szCs w:val="22"/>
          <w:lang w:val="en-US" w:eastAsia="zh-CN"/>
        </w:rPr>
        <w:t xml:space="preserve">legacy CE or </w:t>
      </w:r>
      <w:r w:rsidRPr="006A699D">
        <w:rPr>
          <w:rFonts w:eastAsiaTheme="minorEastAsia" w:cs="Batang"/>
          <w:sz w:val="22"/>
          <w:szCs w:val="22"/>
          <w:lang w:val="en-US" w:eastAsia="zh-CN"/>
        </w:rPr>
        <w:t xml:space="preserve">CE on clean symbol only can be considered as separate capability, theoretically new RAN4 requirement is necessary for </w:t>
      </w:r>
      <w:r>
        <w:rPr>
          <w:rFonts w:eastAsiaTheme="minorEastAsia" w:cs="Batang"/>
          <w:sz w:val="22"/>
          <w:szCs w:val="22"/>
          <w:lang w:val="en-US" w:eastAsia="zh-CN"/>
        </w:rPr>
        <w:t xml:space="preserve">correspond </w:t>
      </w:r>
      <w:r w:rsidRPr="006A699D">
        <w:rPr>
          <w:rFonts w:eastAsiaTheme="minorEastAsia" w:cs="Batang"/>
          <w:sz w:val="22"/>
          <w:szCs w:val="22"/>
          <w:lang w:val="en-US" w:eastAsia="zh-CN"/>
        </w:rPr>
        <w:t xml:space="preserve">CE method. However, there is no </w:t>
      </w:r>
      <w:r>
        <w:rPr>
          <w:rFonts w:eastAsiaTheme="minorEastAsia" w:cs="Batang"/>
          <w:sz w:val="22"/>
          <w:szCs w:val="22"/>
          <w:lang w:val="en-US" w:eastAsia="zh-CN"/>
        </w:rPr>
        <w:t>conclusion</w:t>
      </w:r>
      <w:r w:rsidRPr="006A699D">
        <w:rPr>
          <w:rFonts w:eastAsiaTheme="minorEastAsia" w:cs="Batang"/>
          <w:sz w:val="22"/>
          <w:szCs w:val="22"/>
          <w:lang w:val="en-US" w:eastAsia="zh-CN"/>
        </w:rPr>
        <w:t xml:space="preserve"> about whether new RAN4 requirement need to be defined for </w:t>
      </w:r>
      <w:r>
        <w:rPr>
          <w:rFonts w:eastAsiaTheme="minorEastAsia" w:cs="Batang"/>
          <w:sz w:val="22"/>
          <w:szCs w:val="22"/>
          <w:lang w:val="en-US" w:eastAsia="zh-CN"/>
        </w:rPr>
        <w:t xml:space="preserve">different CE </w:t>
      </w:r>
      <w:r w:rsidR="001E1D3E" w:rsidRPr="001E1D3E">
        <w:rPr>
          <w:rFonts w:eastAsiaTheme="minorEastAsia" w:cs="Batang"/>
          <w:sz w:val="22"/>
          <w:szCs w:val="22"/>
          <w:lang w:val="en-US" w:eastAsia="zh-CN"/>
        </w:rPr>
        <w:t>algorithm</w:t>
      </w:r>
      <w:r>
        <w:rPr>
          <w:rFonts w:eastAsiaTheme="minorEastAsia" w:cs="Batang"/>
          <w:sz w:val="22"/>
          <w:szCs w:val="22"/>
          <w:lang w:val="en-US" w:eastAsia="zh-CN"/>
        </w:rPr>
        <w:t xml:space="preserve">. </w:t>
      </w:r>
      <w:r w:rsidR="00A11605" w:rsidRPr="00BF7C49">
        <w:rPr>
          <w:rFonts w:eastAsiaTheme="minorEastAsia" w:cs="Batang"/>
          <w:sz w:val="22"/>
          <w:szCs w:val="22"/>
          <w:lang w:val="en-US" w:eastAsia="zh-CN"/>
        </w:rPr>
        <w:t xml:space="preserve">To avoid unnecessary efforts, we prefer to define the supported scenario in Rel-18 </w:t>
      </w:r>
      <w:proofErr w:type="spellStart"/>
      <w:r w:rsidR="00A11605" w:rsidRPr="00BF7C49">
        <w:rPr>
          <w:rFonts w:eastAsiaTheme="minorEastAsia" w:cs="Batang"/>
          <w:sz w:val="22"/>
          <w:szCs w:val="22"/>
          <w:lang w:val="en-US" w:eastAsia="zh-CN"/>
        </w:rPr>
        <w:t>eDSS</w:t>
      </w:r>
      <w:proofErr w:type="spellEnd"/>
      <w:r w:rsidR="00A11605" w:rsidRPr="00BF7C49">
        <w:rPr>
          <w:rFonts w:eastAsiaTheme="minorEastAsia" w:cs="Batang"/>
          <w:sz w:val="22"/>
          <w:szCs w:val="22"/>
          <w:lang w:val="en-US" w:eastAsia="zh-CN"/>
        </w:rPr>
        <w:t xml:space="preserve">. </w:t>
      </w:r>
      <w:r w:rsidR="006A78B3" w:rsidRPr="00BF7C49">
        <w:rPr>
          <w:rFonts w:eastAsiaTheme="minorEastAsia" w:cs="Batang"/>
          <w:sz w:val="22"/>
          <w:szCs w:val="22"/>
          <w:lang w:val="en-US" w:eastAsia="zh-CN"/>
        </w:rPr>
        <w:t xml:space="preserve">For example, reception of a NR PDCCH candidate that overlaps with LTE CRS REs when at least one PDCCH symbol of the NR PDCCH is not overlapped with LTE CRS. </w:t>
      </w:r>
      <w:r w:rsidR="00F31647" w:rsidRPr="00BF7C49">
        <w:rPr>
          <w:rFonts w:eastAsiaTheme="minorEastAsia" w:cs="Batang"/>
          <w:sz w:val="22"/>
          <w:szCs w:val="22"/>
          <w:lang w:val="en-US" w:eastAsia="zh-CN"/>
        </w:rPr>
        <w:t xml:space="preserve">The new </w:t>
      </w:r>
      <w:r w:rsidR="00A11605" w:rsidRPr="00BF7C49">
        <w:rPr>
          <w:rFonts w:eastAsiaTheme="minorEastAsia" w:cs="Batang"/>
          <w:sz w:val="22"/>
          <w:szCs w:val="22"/>
          <w:lang w:val="en-US" w:eastAsia="zh-CN"/>
        </w:rPr>
        <w:t xml:space="preserve">RAN4 </w:t>
      </w:r>
      <w:r w:rsidR="00F31647" w:rsidRPr="00BF7C49">
        <w:rPr>
          <w:rFonts w:eastAsiaTheme="minorEastAsia" w:cs="Batang"/>
          <w:sz w:val="22"/>
          <w:szCs w:val="22"/>
          <w:lang w:val="en-US" w:eastAsia="zh-CN"/>
        </w:rPr>
        <w:t xml:space="preserve">requirement corresponds to </w:t>
      </w:r>
      <w:r w:rsidR="00B527DC" w:rsidRPr="00BF7C49">
        <w:rPr>
          <w:rFonts w:eastAsiaTheme="minorEastAsia" w:cs="Batang"/>
          <w:sz w:val="22"/>
          <w:szCs w:val="22"/>
          <w:lang w:val="en-US" w:eastAsia="zh-CN"/>
        </w:rPr>
        <w:t>the supported scenario</w:t>
      </w:r>
      <w:r w:rsidR="00A11605" w:rsidRPr="00BF7C49">
        <w:rPr>
          <w:rFonts w:eastAsiaTheme="minorEastAsia" w:cs="Batang"/>
          <w:sz w:val="22"/>
          <w:szCs w:val="22"/>
          <w:lang w:val="en-US" w:eastAsia="zh-CN"/>
        </w:rPr>
        <w:t xml:space="preserve"> </w:t>
      </w:r>
      <w:r w:rsidR="00F31647" w:rsidRPr="00BF7C49">
        <w:rPr>
          <w:rFonts w:eastAsiaTheme="minorEastAsia" w:cs="Batang"/>
          <w:sz w:val="22"/>
          <w:szCs w:val="22"/>
          <w:lang w:val="en-US" w:eastAsia="zh-CN"/>
        </w:rPr>
        <w:t xml:space="preserve">should be defined </w:t>
      </w:r>
      <w:r w:rsidR="00A11605" w:rsidRPr="00BF7C49">
        <w:rPr>
          <w:rFonts w:eastAsiaTheme="minorEastAsia" w:cs="Batang"/>
          <w:sz w:val="22"/>
          <w:szCs w:val="22"/>
          <w:lang w:val="en-US" w:eastAsia="zh-CN"/>
        </w:rPr>
        <w:t xml:space="preserve">and </w:t>
      </w:r>
      <w:r w:rsidR="00B527DC" w:rsidRPr="00BF7C49">
        <w:rPr>
          <w:rFonts w:eastAsiaTheme="minorEastAsia" w:cs="Batang"/>
          <w:sz w:val="22"/>
          <w:szCs w:val="22"/>
          <w:lang w:val="en-US" w:eastAsia="zh-CN"/>
        </w:rPr>
        <w:t>UE can perform CE</w:t>
      </w:r>
      <w:r w:rsidR="00A11605" w:rsidRPr="00BF7C49">
        <w:rPr>
          <w:rFonts w:eastAsiaTheme="minorEastAsia" w:cs="Batang"/>
          <w:sz w:val="22"/>
          <w:szCs w:val="22"/>
          <w:lang w:val="en-US" w:eastAsia="zh-CN"/>
        </w:rPr>
        <w:t xml:space="preserve"> to meet the requirement. </w:t>
      </w:r>
      <w:r w:rsidR="00A414FE" w:rsidRPr="00BF7C49">
        <w:rPr>
          <w:rFonts w:eastAsiaTheme="minorEastAsia" w:cs="Batang"/>
          <w:sz w:val="22"/>
          <w:szCs w:val="22"/>
          <w:lang w:val="en-US" w:eastAsia="zh-CN"/>
        </w:rPr>
        <w:t xml:space="preserve"> </w:t>
      </w:r>
      <w:r w:rsidR="00D74A68" w:rsidRPr="00BF7C49">
        <w:rPr>
          <w:rFonts w:eastAsiaTheme="minorEastAsia" w:cs="Batang"/>
          <w:sz w:val="22"/>
          <w:szCs w:val="22"/>
          <w:lang w:val="en-US" w:eastAsia="zh-CN"/>
        </w:rPr>
        <w:t xml:space="preserve">In this case, both legacy CE or CE based on clean symbol only can be used. </w:t>
      </w:r>
      <w:proofErr w:type="spellStart"/>
      <w:r w:rsidR="00D74A68" w:rsidRPr="00BF7C49">
        <w:rPr>
          <w:rFonts w:eastAsiaTheme="minorEastAsia" w:cs="Batang"/>
          <w:sz w:val="22"/>
          <w:szCs w:val="22"/>
          <w:lang w:val="en-US" w:eastAsia="zh-CN"/>
        </w:rPr>
        <w:t>gNB</w:t>
      </w:r>
      <w:proofErr w:type="spellEnd"/>
      <w:r w:rsidR="00D74A68" w:rsidRPr="00BF7C49">
        <w:rPr>
          <w:rFonts w:eastAsiaTheme="minorEastAsia" w:cs="Batang"/>
          <w:sz w:val="22"/>
          <w:szCs w:val="22"/>
          <w:lang w:val="en-US" w:eastAsia="zh-CN"/>
        </w:rPr>
        <w:t xml:space="preserve"> can configure CORESET freely.</w:t>
      </w:r>
    </w:p>
    <w:p w14:paraId="16223852" w14:textId="0697ADC6" w:rsidR="006F5927" w:rsidRPr="006F5927" w:rsidRDefault="002E151A" w:rsidP="001E1D3E">
      <w:pPr>
        <w:pStyle w:val="aff8"/>
        <w:numPr>
          <w:ilvl w:val="0"/>
          <w:numId w:val="32"/>
        </w:numPr>
        <w:spacing w:after="120"/>
        <w:ind w:leftChars="0"/>
        <w:jc w:val="both"/>
        <w:rPr>
          <w:rFonts w:eastAsiaTheme="minorEastAsia" w:cs="Batang"/>
          <w:sz w:val="22"/>
          <w:szCs w:val="22"/>
          <w:lang w:val="en-US" w:eastAsia="zh-CN"/>
        </w:rPr>
      </w:pPr>
      <w:r w:rsidRPr="006F5927">
        <w:rPr>
          <w:rFonts w:eastAsiaTheme="minorEastAsia" w:cs="Batang"/>
          <w:sz w:val="22"/>
          <w:szCs w:val="22"/>
          <w:lang w:val="en-US" w:eastAsia="zh-CN"/>
        </w:rPr>
        <w:t xml:space="preserve">We think UE </w:t>
      </w:r>
      <w:r w:rsidRPr="006F5927">
        <w:rPr>
          <w:rFonts w:eastAsiaTheme="minorEastAsia" w:cs="Batang" w:hint="eastAsia"/>
          <w:sz w:val="22"/>
          <w:szCs w:val="22"/>
          <w:lang w:val="en-US" w:eastAsia="zh-CN"/>
        </w:rPr>
        <w:t>s</w:t>
      </w:r>
      <w:r w:rsidRPr="006F5927">
        <w:rPr>
          <w:rFonts w:eastAsiaTheme="minorEastAsia" w:cs="Batang"/>
          <w:sz w:val="22"/>
          <w:szCs w:val="22"/>
          <w:lang w:val="en-US" w:eastAsia="zh-CN"/>
        </w:rPr>
        <w:t xml:space="preserve">upport both CE </w:t>
      </w:r>
      <w:r w:rsidR="001E1D3E" w:rsidRPr="001E1D3E">
        <w:rPr>
          <w:rFonts w:eastAsiaTheme="minorEastAsia" w:cs="Batang"/>
          <w:sz w:val="22"/>
          <w:szCs w:val="22"/>
          <w:lang w:val="en-US" w:eastAsia="zh-CN"/>
        </w:rPr>
        <w:t>algorithm</w:t>
      </w:r>
      <w:r w:rsidR="001E1D3E">
        <w:rPr>
          <w:rFonts w:eastAsiaTheme="minorEastAsia" w:cs="Batang"/>
          <w:sz w:val="22"/>
          <w:szCs w:val="22"/>
          <w:lang w:val="en-US" w:eastAsia="zh-CN"/>
        </w:rPr>
        <w:t>s</w:t>
      </w:r>
      <w:r w:rsidRPr="006F5927">
        <w:rPr>
          <w:rFonts w:eastAsiaTheme="minorEastAsia" w:cs="Batang"/>
          <w:sz w:val="22"/>
          <w:szCs w:val="22"/>
          <w:lang w:val="en-US" w:eastAsia="zh-CN"/>
        </w:rPr>
        <w:t xml:space="preserve">. </w:t>
      </w:r>
      <w:r w:rsidR="006F5927" w:rsidRPr="006F5927">
        <w:rPr>
          <w:rFonts w:eastAsiaTheme="minorEastAsia" w:cs="Batang"/>
          <w:sz w:val="22"/>
          <w:szCs w:val="22"/>
          <w:lang w:val="en-US" w:eastAsia="zh-CN"/>
        </w:rPr>
        <w:t xml:space="preserve">In order to get better PDCCH decoding performance, CE method can be indicated by </w:t>
      </w:r>
      <w:proofErr w:type="spellStart"/>
      <w:r w:rsidR="006F5927" w:rsidRPr="006F5927">
        <w:rPr>
          <w:rFonts w:eastAsiaTheme="minorEastAsia" w:cs="Batang"/>
          <w:sz w:val="22"/>
          <w:szCs w:val="22"/>
          <w:lang w:val="en-US" w:eastAsia="zh-CN"/>
        </w:rPr>
        <w:t>gNB</w:t>
      </w:r>
      <w:proofErr w:type="spellEnd"/>
      <w:r w:rsidR="006F5927" w:rsidRPr="006F5927">
        <w:rPr>
          <w:rFonts w:eastAsiaTheme="minorEastAsia" w:cs="Batang"/>
          <w:sz w:val="22"/>
          <w:szCs w:val="22"/>
          <w:lang w:val="en-US" w:eastAsia="zh-CN"/>
        </w:rPr>
        <w:t xml:space="preserve">. </w:t>
      </w:r>
      <w:r w:rsidR="006F5927">
        <w:rPr>
          <w:rFonts w:eastAsiaTheme="minorEastAsia" w:cs="Batang"/>
          <w:sz w:val="22"/>
          <w:szCs w:val="22"/>
          <w:lang w:val="en-US" w:eastAsia="zh-CN"/>
        </w:rPr>
        <w:t>Since n</w:t>
      </w:r>
      <w:r w:rsidR="006F5927" w:rsidRPr="006F5927">
        <w:rPr>
          <w:rFonts w:eastAsiaTheme="minorEastAsia" w:cs="Batang"/>
          <w:sz w:val="22"/>
          <w:szCs w:val="22"/>
          <w:lang w:val="en-US" w:eastAsia="zh-CN"/>
        </w:rPr>
        <w:t xml:space="preserve">etwork can have full knowledge about the situation of LTE deployment and its interference level to NR side. Thus, it is suitable for network to control the whole DSS transmission including UE channel estimation method. </w:t>
      </w:r>
    </w:p>
    <w:p w14:paraId="1FB325DF" w14:textId="1B61E887" w:rsidR="00835B32" w:rsidRPr="006F5927" w:rsidRDefault="00835B32" w:rsidP="00AC7172">
      <w:pPr>
        <w:pStyle w:val="aff8"/>
        <w:numPr>
          <w:ilvl w:val="0"/>
          <w:numId w:val="31"/>
        </w:numPr>
        <w:spacing w:after="120"/>
        <w:ind w:leftChars="0"/>
        <w:jc w:val="both"/>
        <w:rPr>
          <w:rFonts w:eastAsia="MS Mincho" w:cs="Batang"/>
          <w:sz w:val="22"/>
          <w:szCs w:val="22"/>
          <w:highlight w:val="yellow"/>
          <w:lang w:val="en-US"/>
        </w:rPr>
      </w:pPr>
      <w:r w:rsidRPr="006F5927">
        <w:rPr>
          <w:rFonts w:eastAsia="MS Mincho" w:cs="Batang"/>
          <w:sz w:val="22"/>
          <w:szCs w:val="22"/>
          <w:highlight w:val="yellow"/>
          <w:lang w:val="en-US"/>
        </w:rPr>
        <w:t>[3) Reception of NR PDCCH candidates that overlap with LTE CRS REs only on the 2nd symbol of an NR slot]</w:t>
      </w:r>
    </w:p>
    <w:p w14:paraId="1DFBAA7E" w14:textId="01E34428" w:rsidR="00835B32" w:rsidRPr="00835B32" w:rsidRDefault="00835B32" w:rsidP="005F6956">
      <w:pPr>
        <w:pStyle w:val="aff8"/>
        <w:numPr>
          <w:ilvl w:val="0"/>
          <w:numId w:val="32"/>
        </w:numPr>
        <w:ind w:leftChars="0"/>
        <w:jc w:val="both"/>
        <w:rPr>
          <w:rFonts w:eastAsiaTheme="minorEastAsia" w:cs="Batang"/>
          <w:sz w:val="22"/>
          <w:szCs w:val="22"/>
          <w:lang w:val="en-US" w:eastAsia="zh-CN"/>
        </w:rPr>
      </w:pPr>
      <w:r>
        <w:rPr>
          <w:rFonts w:eastAsiaTheme="minorEastAsia" w:cs="Batang"/>
          <w:sz w:val="22"/>
          <w:szCs w:val="22"/>
          <w:lang w:val="en-US" w:eastAsia="zh-CN"/>
        </w:rPr>
        <w:t xml:space="preserve">Support component 3. The bracket should be removed. </w:t>
      </w:r>
      <w:r w:rsidRPr="00835B32">
        <w:rPr>
          <w:rFonts w:eastAsiaTheme="minorEastAsia" w:cs="Batang"/>
          <w:sz w:val="22"/>
          <w:szCs w:val="22"/>
          <w:lang w:val="en-US" w:eastAsia="zh-CN"/>
        </w:rPr>
        <w:t>RAN1 never evaluated the overlapped symbol on Symbol#0 by simulation and this case should be excluded. Otherwise, the PDCCH decoding performance and LTE performance will be degraded if NR PDCCH extend to symbol#0 and symbol #1.</w:t>
      </w:r>
      <w:r w:rsidR="00800A81">
        <w:rPr>
          <w:rFonts w:eastAsiaTheme="minorEastAsia" w:cs="Batang"/>
          <w:sz w:val="22"/>
          <w:szCs w:val="22"/>
          <w:lang w:val="en-US" w:eastAsia="zh-CN"/>
        </w:rPr>
        <w:t xml:space="preserve"> </w:t>
      </w:r>
      <w:r w:rsidR="00B527DC">
        <w:rPr>
          <w:rFonts w:eastAsiaTheme="minorEastAsia" w:cs="Batang"/>
          <w:sz w:val="22"/>
          <w:szCs w:val="22"/>
          <w:lang w:val="en-US" w:eastAsia="zh-CN"/>
        </w:rPr>
        <w:t>In addition, t</w:t>
      </w:r>
      <w:r w:rsidR="00800A81">
        <w:rPr>
          <w:rFonts w:eastAsiaTheme="minorEastAsia" w:cs="Batang"/>
          <w:sz w:val="22"/>
          <w:szCs w:val="22"/>
          <w:lang w:val="en-US" w:eastAsia="zh-CN"/>
        </w:rPr>
        <w:t>he notes about component 3 should be removed.</w:t>
      </w:r>
    </w:p>
    <w:p w14:paraId="463B194F" w14:textId="77777777" w:rsidR="000804C3" w:rsidRPr="00835B32" w:rsidRDefault="000804C3" w:rsidP="000804C3">
      <w:pPr>
        <w:pStyle w:val="aff8"/>
        <w:ind w:leftChars="0" w:left="420"/>
        <w:rPr>
          <w:rFonts w:eastAsia="MS Mincho" w:cs="Batang"/>
          <w:sz w:val="21"/>
          <w:szCs w:val="21"/>
          <w:highlight w:val="yellow"/>
          <w:lang w:val="en-US"/>
        </w:rPr>
      </w:pPr>
    </w:p>
    <w:p w14:paraId="5EC8A3CB" w14:textId="227BB2C2" w:rsidR="00DE67B2" w:rsidRDefault="00835B32" w:rsidP="00835B32">
      <w:pPr>
        <w:pStyle w:val="aff8"/>
        <w:numPr>
          <w:ilvl w:val="0"/>
          <w:numId w:val="31"/>
        </w:numPr>
        <w:ind w:leftChars="0"/>
        <w:rPr>
          <w:rFonts w:eastAsia="MS Mincho" w:cs="Batang"/>
          <w:sz w:val="22"/>
          <w:szCs w:val="22"/>
          <w:highlight w:val="yellow"/>
          <w:lang w:val="en-US"/>
        </w:rPr>
      </w:pPr>
      <w:r w:rsidRPr="00835B32">
        <w:rPr>
          <w:rFonts w:eastAsia="MS Mincho" w:cs="Batang"/>
          <w:sz w:val="22"/>
          <w:szCs w:val="22"/>
          <w:highlight w:val="yellow"/>
          <w:lang w:val="en-US"/>
        </w:rPr>
        <w:t>[</w:t>
      </w:r>
      <w:r w:rsidRPr="00835B32">
        <w:rPr>
          <w:rFonts w:eastAsia="MS Mincho" w:cs="Batang" w:hint="eastAsia"/>
          <w:sz w:val="22"/>
          <w:szCs w:val="22"/>
          <w:highlight w:val="yellow"/>
          <w:lang w:val="en-US"/>
        </w:rPr>
        <w:t>4</w:t>
      </w:r>
      <w:r w:rsidRPr="00835B32">
        <w:rPr>
          <w:rFonts w:eastAsia="MS Mincho" w:cs="Batang"/>
          <w:sz w:val="22"/>
          <w:szCs w:val="22"/>
          <w:highlight w:val="yellow"/>
          <w:lang w:val="en-US"/>
        </w:rPr>
        <w:t>) NR PDCCH that overlaps with LTE CRS REs is in [Type-1 CSS with dedicated RRC configuration, Type-3 CSS, and/or] USS that are monitored within the first 3 OFDM symbols of a slot]</w:t>
      </w:r>
    </w:p>
    <w:p w14:paraId="34899B45" w14:textId="78932542" w:rsidR="00835B32" w:rsidRPr="00A52E2F" w:rsidRDefault="00835B32" w:rsidP="00F93B98">
      <w:pPr>
        <w:pStyle w:val="aff8"/>
        <w:numPr>
          <w:ilvl w:val="0"/>
          <w:numId w:val="32"/>
        </w:numPr>
        <w:ind w:leftChars="0"/>
        <w:jc w:val="both"/>
        <w:rPr>
          <w:rFonts w:eastAsiaTheme="minorEastAsia" w:cs="Batang"/>
          <w:sz w:val="22"/>
          <w:szCs w:val="22"/>
          <w:lang w:val="en-US" w:eastAsia="zh-CN"/>
        </w:rPr>
      </w:pPr>
      <w:r w:rsidRPr="00A52E2F">
        <w:rPr>
          <w:rFonts w:eastAsiaTheme="minorEastAsia" w:cs="Batang"/>
          <w:sz w:val="22"/>
          <w:szCs w:val="22"/>
          <w:lang w:val="en-US" w:eastAsia="zh-CN"/>
        </w:rPr>
        <w:t>Support component 4</w:t>
      </w:r>
      <w:r w:rsidR="00344E8D">
        <w:rPr>
          <w:rFonts w:eastAsiaTheme="minorEastAsia" w:cs="Batang"/>
          <w:sz w:val="22"/>
          <w:szCs w:val="22"/>
          <w:lang w:val="en-US" w:eastAsia="zh-CN"/>
        </w:rPr>
        <w:t xml:space="preserve"> with some modification, </w:t>
      </w:r>
      <w:proofErr w:type="spellStart"/>
      <w:r w:rsidR="00344E8D">
        <w:rPr>
          <w:rFonts w:eastAsiaTheme="minorEastAsia" w:cs="Batang"/>
          <w:sz w:val="22"/>
          <w:szCs w:val="22"/>
          <w:lang w:val="en-US" w:eastAsia="zh-CN"/>
        </w:rPr>
        <w:t>i.e</w:t>
      </w:r>
      <w:proofErr w:type="spellEnd"/>
      <w:r w:rsidR="00344E8D">
        <w:rPr>
          <w:rFonts w:eastAsiaTheme="minorEastAsia" w:cs="Batang"/>
          <w:sz w:val="22"/>
          <w:szCs w:val="22"/>
          <w:lang w:val="en-US" w:eastAsia="zh-CN"/>
        </w:rPr>
        <w:t xml:space="preserve">, </w:t>
      </w:r>
      <w:r w:rsidR="00344E8D" w:rsidRPr="00344E8D">
        <w:rPr>
          <w:rFonts w:eastAsiaTheme="minorEastAsia" w:cs="Batang"/>
          <w:sz w:val="22"/>
          <w:szCs w:val="22"/>
          <w:lang w:val="en-US" w:eastAsia="zh-CN"/>
        </w:rPr>
        <w:t>NR PDCCH that overlaps with LTE CRS REs is in USS that are monitored within the first 3 OFDM symbols of a slot</w:t>
      </w:r>
      <w:r w:rsidRPr="00A52E2F">
        <w:rPr>
          <w:rFonts w:eastAsiaTheme="minorEastAsia" w:cs="Batang"/>
          <w:sz w:val="22"/>
          <w:szCs w:val="22"/>
          <w:lang w:val="en-US" w:eastAsia="zh-CN"/>
        </w:rPr>
        <w:t xml:space="preserve">. For restriction on </w:t>
      </w:r>
      <w:r w:rsidRPr="00344E8D">
        <w:rPr>
          <w:rFonts w:eastAsiaTheme="minorEastAsia" w:cs="Batang"/>
          <w:sz w:val="22"/>
          <w:szCs w:val="22"/>
          <w:lang w:val="en-US" w:eastAsia="zh-CN"/>
        </w:rPr>
        <w:t xml:space="preserve">search space, we support USS set only. </w:t>
      </w:r>
      <w:r w:rsidR="00A52E2F" w:rsidRPr="00344E8D">
        <w:rPr>
          <w:rFonts w:eastAsiaTheme="minorEastAsia" w:cs="Batang"/>
          <w:sz w:val="22"/>
          <w:szCs w:val="22"/>
          <w:lang w:val="en-US" w:eastAsia="zh-CN"/>
        </w:rPr>
        <w:t>It is</w:t>
      </w:r>
      <w:r w:rsidR="00A52E2F" w:rsidRPr="00B527DC">
        <w:rPr>
          <w:rFonts w:eastAsiaTheme="minorEastAsia" w:cs="Batang"/>
          <w:sz w:val="22"/>
          <w:szCs w:val="22"/>
          <w:lang w:val="en-US" w:eastAsia="zh-CN"/>
        </w:rPr>
        <w:t xml:space="preserve"> </w:t>
      </w:r>
      <w:r w:rsidR="00F93B98" w:rsidRPr="00B527DC">
        <w:rPr>
          <w:rFonts w:eastAsiaTheme="minorEastAsia" w:cs="Batang"/>
          <w:sz w:val="22"/>
          <w:szCs w:val="22"/>
          <w:lang w:val="en-US" w:eastAsia="zh-CN"/>
        </w:rPr>
        <w:t>not clear t</w:t>
      </w:r>
      <w:r w:rsidR="00F93B98" w:rsidRPr="00F93B98">
        <w:rPr>
          <w:rFonts w:eastAsiaTheme="minorEastAsia" w:cs="Batang"/>
          <w:sz w:val="22"/>
          <w:szCs w:val="22"/>
          <w:lang w:val="en-US" w:eastAsia="zh-CN"/>
        </w:rPr>
        <w:t>he</w:t>
      </w:r>
      <w:r w:rsidRPr="00F93B98">
        <w:rPr>
          <w:rFonts w:eastAsiaTheme="minorEastAsia" w:cs="Batang"/>
          <w:sz w:val="22"/>
          <w:szCs w:val="22"/>
          <w:lang w:val="en-US" w:eastAsia="zh-CN"/>
        </w:rPr>
        <w:t xml:space="preserve"> use-case of broadcast PDCCH overlapping with LTE CRS. </w:t>
      </w:r>
      <w:r w:rsidR="004A7D47">
        <w:rPr>
          <w:rFonts w:eastAsiaTheme="minorEastAsia" w:cs="Batang"/>
          <w:sz w:val="22"/>
          <w:szCs w:val="22"/>
          <w:lang w:val="en-US" w:eastAsia="zh-CN"/>
        </w:rPr>
        <w:t xml:space="preserve">The CSS may be shared by legacy UE and </w:t>
      </w:r>
      <w:r w:rsidR="004A7D47" w:rsidRPr="00F93B98">
        <w:rPr>
          <w:rFonts w:eastAsiaTheme="minorEastAsia" w:cs="Batang"/>
          <w:sz w:val="22"/>
          <w:szCs w:val="22"/>
          <w:lang w:val="en-US" w:eastAsia="zh-CN"/>
        </w:rPr>
        <w:t>Rel-18 DSS UE</w:t>
      </w:r>
      <w:r w:rsidR="004A7D47">
        <w:rPr>
          <w:rFonts w:eastAsiaTheme="minorEastAsia" w:cs="Batang"/>
          <w:sz w:val="22"/>
          <w:szCs w:val="22"/>
          <w:lang w:val="en-US" w:eastAsia="zh-CN"/>
        </w:rPr>
        <w:t xml:space="preserve">. </w:t>
      </w:r>
      <w:r w:rsidR="00A52E2F" w:rsidRPr="00F93B98">
        <w:rPr>
          <w:rFonts w:eastAsiaTheme="minorEastAsia" w:cs="Batang"/>
          <w:sz w:val="22"/>
          <w:szCs w:val="22"/>
          <w:lang w:val="en-US" w:eastAsia="zh-CN"/>
        </w:rPr>
        <w:t>It is better not to enable reception of PDCCH candidate in CSS overlapped with LTE CRS considering the coexistence of legacy UEs and Rel-18 DSS UE.</w:t>
      </w:r>
      <w:r w:rsidR="00F93B98" w:rsidRPr="00F93B98">
        <w:rPr>
          <w:rFonts w:eastAsiaTheme="minorEastAsia" w:cs="Batang"/>
          <w:sz w:val="22"/>
          <w:szCs w:val="22"/>
          <w:lang w:val="en-US" w:eastAsia="zh-CN"/>
        </w:rPr>
        <w:t xml:space="preserve"> </w:t>
      </w:r>
      <w:r w:rsidR="00F93B98" w:rsidRPr="00A52E2F">
        <w:rPr>
          <w:rFonts w:eastAsiaTheme="minorEastAsia" w:cs="Batang"/>
          <w:sz w:val="22"/>
          <w:szCs w:val="22"/>
          <w:lang w:val="en-US" w:eastAsia="zh-CN"/>
        </w:rPr>
        <w:t xml:space="preserve">For restriction on </w:t>
      </w:r>
      <w:r w:rsidR="00F93B98" w:rsidRPr="00F93B98">
        <w:rPr>
          <w:rFonts w:eastAsiaTheme="minorEastAsia" w:cs="Batang"/>
          <w:sz w:val="22"/>
          <w:szCs w:val="22"/>
          <w:lang w:val="en-US" w:eastAsia="zh-CN"/>
        </w:rPr>
        <w:t>symbol, considering motivation of this WI is to improve the PDCCH capacity, so support reception PDCCH candidate overlapping LTE CRS pattern within the first 3 OFDM symbols is more in line with the motivation of the WI.</w:t>
      </w:r>
    </w:p>
    <w:p w14:paraId="051358A2" w14:textId="5AB78538" w:rsidR="00835B32" w:rsidRDefault="00835B32" w:rsidP="00835B32">
      <w:pPr>
        <w:rPr>
          <w:rFonts w:eastAsia="MS Mincho" w:cs="Batang"/>
          <w:sz w:val="22"/>
          <w:szCs w:val="22"/>
          <w:highlight w:val="yellow"/>
          <w:lang w:val="en-US"/>
        </w:rPr>
      </w:pPr>
    </w:p>
    <w:p w14:paraId="4D7EA8F5" w14:textId="42321D4C" w:rsidR="00160981" w:rsidRDefault="001E1D3E" w:rsidP="00835B32">
      <w:pPr>
        <w:rPr>
          <w:rFonts w:eastAsia="宋体"/>
          <w:b/>
          <w:i/>
          <w:iCs/>
          <w:sz w:val="22"/>
          <w:szCs w:val="22"/>
          <w:lang w:eastAsia="zh-CN"/>
        </w:rPr>
      </w:pPr>
      <w:r>
        <w:rPr>
          <w:rFonts w:eastAsia="宋体"/>
          <w:b/>
          <w:i/>
          <w:iCs/>
          <w:sz w:val="22"/>
          <w:szCs w:val="22"/>
          <w:lang w:eastAsia="zh-CN"/>
        </w:rPr>
        <w:t xml:space="preserve">Observation 1. </w:t>
      </w:r>
      <w:r w:rsidRPr="001E1D3E">
        <w:rPr>
          <w:rFonts w:eastAsia="宋体"/>
          <w:b/>
          <w:i/>
          <w:iCs/>
          <w:sz w:val="22"/>
          <w:szCs w:val="22"/>
          <w:lang w:eastAsia="zh-CN"/>
        </w:rPr>
        <w:t xml:space="preserve">There is no clear conclusion or agreement about which CE algorithm is suitable for which transmission configuration, in addition, there is no mandatory requirement for UE to use a fixed CE algorithm. Traditionally, CE algorithm is totally </w:t>
      </w:r>
      <w:r w:rsidR="0097581C">
        <w:rPr>
          <w:rFonts w:eastAsia="宋体"/>
          <w:b/>
          <w:i/>
          <w:iCs/>
          <w:sz w:val="22"/>
          <w:szCs w:val="22"/>
          <w:lang w:eastAsia="zh-CN"/>
        </w:rPr>
        <w:t xml:space="preserve">a </w:t>
      </w:r>
      <w:r w:rsidRPr="001E1D3E">
        <w:rPr>
          <w:rFonts w:eastAsia="宋体"/>
          <w:b/>
          <w:i/>
          <w:iCs/>
          <w:sz w:val="22"/>
          <w:szCs w:val="22"/>
          <w:lang w:eastAsia="zh-CN"/>
        </w:rPr>
        <w:t>UE implementation.</w:t>
      </w:r>
    </w:p>
    <w:p w14:paraId="29327FCE" w14:textId="77777777" w:rsidR="00160981" w:rsidRPr="00160981" w:rsidRDefault="00160981" w:rsidP="00835B32">
      <w:pPr>
        <w:rPr>
          <w:rFonts w:eastAsia="宋体"/>
          <w:b/>
          <w:i/>
          <w:iCs/>
          <w:sz w:val="22"/>
          <w:szCs w:val="22"/>
          <w:lang w:eastAsia="zh-CN"/>
        </w:rPr>
      </w:pPr>
    </w:p>
    <w:p w14:paraId="3A920109" w14:textId="0F810F8C" w:rsidR="005F6956" w:rsidRDefault="005F6956" w:rsidP="005F6956">
      <w:pPr>
        <w:spacing w:before="120" w:after="120"/>
        <w:jc w:val="both"/>
        <w:rPr>
          <w:rFonts w:eastAsia="宋体"/>
          <w:b/>
          <w:i/>
          <w:iCs/>
          <w:sz w:val="22"/>
          <w:szCs w:val="22"/>
        </w:rPr>
      </w:pPr>
      <w:r w:rsidRPr="005F6956">
        <w:rPr>
          <w:b/>
          <w:i/>
          <w:iCs/>
          <w:sz w:val="22"/>
          <w:szCs w:val="22"/>
        </w:rPr>
        <w:t xml:space="preserve">Proposal </w:t>
      </w:r>
      <w:r w:rsidRPr="005F6956">
        <w:rPr>
          <w:b/>
          <w:i/>
          <w:iCs/>
          <w:sz w:val="22"/>
          <w:szCs w:val="22"/>
        </w:rPr>
        <w:fldChar w:fldCharType="begin"/>
      </w:r>
      <w:r w:rsidRPr="005F6956">
        <w:rPr>
          <w:b/>
          <w:i/>
          <w:iCs/>
          <w:sz w:val="22"/>
          <w:szCs w:val="22"/>
        </w:rPr>
        <w:instrText xml:space="preserve"> SEQ Proposal \* ARABIC </w:instrText>
      </w:r>
      <w:r w:rsidRPr="005F6956">
        <w:rPr>
          <w:b/>
          <w:i/>
          <w:iCs/>
          <w:sz w:val="22"/>
          <w:szCs w:val="22"/>
        </w:rPr>
        <w:fldChar w:fldCharType="separate"/>
      </w:r>
      <w:r w:rsidRPr="005F6956">
        <w:rPr>
          <w:b/>
          <w:i/>
          <w:iCs/>
          <w:noProof/>
          <w:sz w:val="22"/>
          <w:szCs w:val="22"/>
        </w:rPr>
        <w:t>1</w:t>
      </w:r>
      <w:r w:rsidRPr="005F6956">
        <w:rPr>
          <w:b/>
          <w:i/>
          <w:iCs/>
          <w:sz w:val="22"/>
          <w:szCs w:val="22"/>
        </w:rPr>
        <w:fldChar w:fldCharType="end"/>
      </w:r>
      <w:r w:rsidRPr="005F6956">
        <w:rPr>
          <w:b/>
          <w:i/>
          <w:iCs/>
          <w:sz w:val="22"/>
          <w:szCs w:val="22"/>
        </w:rPr>
        <w:t xml:space="preserve">. </w:t>
      </w:r>
      <w:r w:rsidRPr="005F6956">
        <w:rPr>
          <w:rFonts w:eastAsia="宋体"/>
          <w:b/>
          <w:i/>
          <w:iCs/>
          <w:sz w:val="22"/>
          <w:szCs w:val="22"/>
          <w:lang w:eastAsia="zh-CN"/>
        </w:rPr>
        <w:t xml:space="preserve">For the UE feature on </w:t>
      </w:r>
      <w:r>
        <w:rPr>
          <w:rFonts w:eastAsia="宋体"/>
          <w:b/>
          <w:i/>
          <w:iCs/>
          <w:sz w:val="22"/>
          <w:szCs w:val="22"/>
          <w:lang w:eastAsia="zh-CN"/>
        </w:rPr>
        <w:t>FG 52-1</w:t>
      </w:r>
      <w:r w:rsidRPr="005F6956">
        <w:rPr>
          <w:rFonts w:eastAsia="宋体"/>
          <w:b/>
          <w:i/>
          <w:iCs/>
          <w:sz w:val="22"/>
          <w:szCs w:val="22"/>
          <w:lang w:eastAsia="zh-CN"/>
        </w:rPr>
        <w:t xml:space="preserve">, the following </w:t>
      </w:r>
      <w:r w:rsidRPr="005F6956">
        <w:rPr>
          <w:rFonts w:eastAsia="宋体"/>
          <w:b/>
          <w:i/>
          <w:iCs/>
          <w:sz w:val="22"/>
          <w:szCs w:val="22"/>
        </w:rPr>
        <w:t>aspects should be considered</w:t>
      </w:r>
    </w:p>
    <w:p w14:paraId="29BA9811" w14:textId="77777777" w:rsidR="00E2176C" w:rsidRPr="00E2176C" w:rsidRDefault="00E2176C" w:rsidP="00E2176C">
      <w:pPr>
        <w:pStyle w:val="aff8"/>
        <w:numPr>
          <w:ilvl w:val="1"/>
          <w:numId w:val="14"/>
        </w:numPr>
        <w:ind w:leftChars="0"/>
        <w:rPr>
          <w:rFonts w:eastAsia="宋体"/>
          <w:b/>
          <w:bCs/>
          <w:i/>
          <w:iCs/>
          <w:sz w:val="22"/>
          <w:szCs w:val="22"/>
        </w:rPr>
      </w:pPr>
      <w:r w:rsidRPr="00E2176C">
        <w:rPr>
          <w:rFonts w:eastAsia="宋体"/>
          <w:b/>
          <w:bCs/>
          <w:i/>
          <w:iCs/>
          <w:sz w:val="22"/>
          <w:szCs w:val="22"/>
        </w:rPr>
        <w:t xml:space="preserve">Remove [] from ‘[via </w:t>
      </w:r>
      <w:proofErr w:type="spellStart"/>
      <w:r w:rsidRPr="00E2176C">
        <w:rPr>
          <w:rFonts w:eastAsia="宋体"/>
          <w:b/>
          <w:bCs/>
          <w:i/>
          <w:iCs/>
          <w:sz w:val="22"/>
          <w:szCs w:val="22"/>
        </w:rPr>
        <w:t>lte</w:t>
      </w:r>
      <w:proofErr w:type="spellEnd"/>
      <w:r w:rsidRPr="00E2176C">
        <w:rPr>
          <w:rFonts w:eastAsia="宋体"/>
          <w:b/>
          <w:bCs/>
          <w:i/>
          <w:iCs/>
          <w:sz w:val="22"/>
          <w:szCs w:val="22"/>
        </w:rPr>
        <w:t>-CRS-</w:t>
      </w:r>
      <w:proofErr w:type="spellStart"/>
      <w:r w:rsidRPr="00E2176C">
        <w:rPr>
          <w:rFonts w:eastAsia="宋体"/>
          <w:b/>
          <w:bCs/>
          <w:i/>
          <w:iCs/>
          <w:sz w:val="22"/>
          <w:szCs w:val="22"/>
        </w:rPr>
        <w:t>ToMatchAround</w:t>
      </w:r>
      <w:proofErr w:type="spellEnd"/>
      <w:r w:rsidRPr="00E2176C">
        <w:rPr>
          <w:rFonts w:eastAsia="宋体"/>
          <w:b/>
          <w:bCs/>
          <w:i/>
          <w:iCs/>
          <w:sz w:val="22"/>
          <w:szCs w:val="22"/>
        </w:rPr>
        <w:t>]’</w:t>
      </w:r>
    </w:p>
    <w:p w14:paraId="1FBAFEB6" w14:textId="38F5C1AD" w:rsidR="005F6956" w:rsidRDefault="005F6956" w:rsidP="005F6956">
      <w:pPr>
        <w:numPr>
          <w:ilvl w:val="1"/>
          <w:numId w:val="14"/>
        </w:numPr>
        <w:autoSpaceDE w:val="0"/>
        <w:autoSpaceDN w:val="0"/>
        <w:adjustRightInd w:val="0"/>
        <w:snapToGrid w:val="0"/>
        <w:spacing w:before="120" w:after="120"/>
        <w:jc w:val="both"/>
        <w:rPr>
          <w:rFonts w:eastAsia="宋体"/>
          <w:b/>
          <w:bCs/>
          <w:i/>
          <w:iCs/>
          <w:sz w:val="22"/>
          <w:szCs w:val="22"/>
        </w:rPr>
      </w:pPr>
      <w:r w:rsidRPr="005F6956">
        <w:rPr>
          <w:rFonts w:eastAsia="宋体"/>
          <w:b/>
          <w:bCs/>
          <w:i/>
          <w:iCs/>
          <w:sz w:val="22"/>
          <w:szCs w:val="22"/>
        </w:rPr>
        <w:t xml:space="preserve">Remove </w:t>
      </w:r>
      <w:r>
        <w:rPr>
          <w:rFonts w:eastAsia="宋体"/>
          <w:b/>
          <w:bCs/>
          <w:i/>
          <w:iCs/>
          <w:sz w:val="22"/>
          <w:szCs w:val="22"/>
        </w:rPr>
        <w:t>2)</w:t>
      </w:r>
    </w:p>
    <w:p w14:paraId="13A95AF3" w14:textId="01CA5BC0" w:rsidR="005F6956" w:rsidRPr="005F6956" w:rsidRDefault="005F6956" w:rsidP="005F6956">
      <w:pPr>
        <w:numPr>
          <w:ilvl w:val="1"/>
          <w:numId w:val="14"/>
        </w:numPr>
        <w:autoSpaceDE w:val="0"/>
        <w:autoSpaceDN w:val="0"/>
        <w:adjustRightInd w:val="0"/>
        <w:snapToGrid w:val="0"/>
        <w:spacing w:before="120" w:after="120"/>
        <w:jc w:val="both"/>
        <w:rPr>
          <w:rFonts w:eastAsia="宋体"/>
          <w:b/>
          <w:bCs/>
          <w:i/>
          <w:iCs/>
          <w:sz w:val="22"/>
          <w:szCs w:val="22"/>
        </w:rPr>
      </w:pPr>
      <w:r w:rsidRPr="005F6956">
        <w:rPr>
          <w:rFonts w:eastAsia="宋体"/>
          <w:b/>
          <w:bCs/>
          <w:i/>
          <w:iCs/>
          <w:sz w:val="22"/>
          <w:szCs w:val="22"/>
        </w:rPr>
        <w:t xml:space="preserve">“Need for FR1/FR2 differentiation” should be </w:t>
      </w:r>
      <w:r w:rsidRPr="005F6956">
        <w:rPr>
          <w:rFonts w:eastAsia="等线"/>
          <w:b/>
          <w:i/>
          <w:sz w:val="22"/>
          <w:szCs w:val="22"/>
          <w:lang w:val="en-US" w:eastAsia="zh-CN"/>
        </w:rPr>
        <w:t>“Applicable to FR1 only”</w:t>
      </w:r>
    </w:p>
    <w:p w14:paraId="4B2E848E" w14:textId="7C1C4380" w:rsidR="005F6956" w:rsidRDefault="005F6956" w:rsidP="005F6956">
      <w:pPr>
        <w:numPr>
          <w:ilvl w:val="1"/>
          <w:numId w:val="14"/>
        </w:numPr>
        <w:autoSpaceDE w:val="0"/>
        <w:autoSpaceDN w:val="0"/>
        <w:adjustRightInd w:val="0"/>
        <w:snapToGrid w:val="0"/>
        <w:spacing w:before="120" w:after="120"/>
        <w:jc w:val="both"/>
        <w:rPr>
          <w:rFonts w:eastAsia="宋体"/>
          <w:b/>
          <w:bCs/>
          <w:i/>
          <w:iCs/>
          <w:sz w:val="22"/>
          <w:szCs w:val="22"/>
        </w:rPr>
      </w:pPr>
      <w:r>
        <w:rPr>
          <w:rFonts w:eastAsia="宋体"/>
          <w:b/>
          <w:bCs/>
          <w:i/>
          <w:iCs/>
          <w:sz w:val="22"/>
          <w:szCs w:val="22"/>
        </w:rPr>
        <w:t xml:space="preserve">Remove [] from </w:t>
      </w:r>
      <w:r>
        <w:rPr>
          <w:rFonts w:eastAsia="宋体" w:hint="eastAsia"/>
          <w:b/>
          <w:bCs/>
          <w:i/>
          <w:iCs/>
          <w:sz w:val="22"/>
          <w:szCs w:val="22"/>
        </w:rPr>
        <w:t>3)</w:t>
      </w:r>
      <w:r>
        <w:rPr>
          <w:rFonts w:eastAsia="宋体"/>
          <w:b/>
          <w:bCs/>
          <w:i/>
          <w:iCs/>
          <w:sz w:val="22"/>
          <w:szCs w:val="22"/>
        </w:rPr>
        <w:t xml:space="preserve">. </w:t>
      </w:r>
      <w:r w:rsidR="00800A81">
        <w:rPr>
          <w:rFonts w:eastAsia="宋体"/>
          <w:b/>
          <w:bCs/>
          <w:i/>
          <w:iCs/>
          <w:sz w:val="22"/>
          <w:szCs w:val="22"/>
        </w:rPr>
        <w:t>Remove</w:t>
      </w:r>
      <w:r w:rsidR="00800A81" w:rsidRPr="00800A81">
        <w:rPr>
          <w:rFonts w:eastAsia="宋体"/>
          <w:b/>
          <w:bCs/>
          <w:i/>
          <w:iCs/>
          <w:sz w:val="22"/>
          <w:szCs w:val="22"/>
        </w:rPr>
        <w:t xml:space="preserve"> the note about component 3</w:t>
      </w:r>
    </w:p>
    <w:p w14:paraId="7000646D" w14:textId="621DF1DE" w:rsidR="000B480A" w:rsidRDefault="00800A81" w:rsidP="000B480A">
      <w:pPr>
        <w:numPr>
          <w:ilvl w:val="1"/>
          <w:numId w:val="14"/>
        </w:numPr>
        <w:autoSpaceDE w:val="0"/>
        <w:autoSpaceDN w:val="0"/>
        <w:adjustRightInd w:val="0"/>
        <w:snapToGrid w:val="0"/>
        <w:spacing w:before="120" w:after="120"/>
        <w:jc w:val="both"/>
        <w:rPr>
          <w:rFonts w:eastAsia="宋体"/>
          <w:b/>
          <w:bCs/>
          <w:i/>
          <w:iCs/>
          <w:sz w:val="22"/>
          <w:szCs w:val="22"/>
        </w:rPr>
      </w:pPr>
      <w:r w:rsidRPr="00800A81">
        <w:rPr>
          <w:rFonts w:eastAsia="宋体"/>
          <w:b/>
          <w:bCs/>
          <w:i/>
          <w:iCs/>
          <w:sz w:val="22"/>
          <w:szCs w:val="22"/>
        </w:rPr>
        <w:t xml:space="preserve">Remove </w:t>
      </w:r>
      <w:r>
        <w:rPr>
          <w:rFonts w:eastAsia="宋体"/>
          <w:b/>
          <w:bCs/>
          <w:i/>
          <w:iCs/>
          <w:sz w:val="22"/>
          <w:szCs w:val="22"/>
        </w:rPr>
        <w:t>‘[</w:t>
      </w:r>
      <w:r w:rsidRPr="00800A81">
        <w:rPr>
          <w:rFonts w:eastAsia="宋体"/>
          <w:b/>
          <w:bCs/>
          <w:i/>
          <w:iCs/>
          <w:sz w:val="22"/>
          <w:szCs w:val="22"/>
        </w:rPr>
        <w:t>Type-1 CSS with dedicated RRC configuration, Type-3 CSS, and/or</w:t>
      </w:r>
      <w:r>
        <w:rPr>
          <w:rFonts w:eastAsia="宋体"/>
          <w:b/>
          <w:bCs/>
          <w:i/>
          <w:iCs/>
          <w:sz w:val="22"/>
          <w:szCs w:val="22"/>
        </w:rPr>
        <w:t>]’ from 4)</w:t>
      </w:r>
    </w:p>
    <w:p w14:paraId="31D4BDD9" w14:textId="77777777" w:rsidR="00160981" w:rsidRPr="00160981" w:rsidRDefault="00160981" w:rsidP="00160981">
      <w:pPr>
        <w:autoSpaceDE w:val="0"/>
        <w:autoSpaceDN w:val="0"/>
        <w:adjustRightInd w:val="0"/>
        <w:snapToGrid w:val="0"/>
        <w:spacing w:before="120" w:after="120"/>
        <w:ind w:left="840"/>
        <w:jc w:val="both"/>
        <w:rPr>
          <w:rFonts w:eastAsia="宋体"/>
          <w:b/>
          <w:bCs/>
          <w:i/>
          <w:iCs/>
          <w:sz w:val="22"/>
          <w:szCs w:val="22"/>
        </w:rPr>
      </w:pPr>
    </w:p>
    <w:p w14:paraId="752985C4" w14:textId="57016044" w:rsidR="00800A81" w:rsidRDefault="000B480A" w:rsidP="00160981">
      <w:pPr>
        <w:autoSpaceDE w:val="0"/>
        <w:autoSpaceDN w:val="0"/>
        <w:adjustRightInd w:val="0"/>
        <w:snapToGrid w:val="0"/>
        <w:spacing w:before="120" w:after="120"/>
        <w:jc w:val="both"/>
        <w:rPr>
          <w:rFonts w:eastAsia="宋体"/>
          <w:b/>
          <w:bCs/>
          <w:i/>
          <w:iCs/>
          <w:sz w:val="22"/>
          <w:szCs w:val="22"/>
        </w:rPr>
      </w:pPr>
      <w:r w:rsidRPr="005F6956">
        <w:rPr>
          <w:b/>
          <w:i/>
          <w:iCs/>
          <w:sz w:val="22"/>
          <w:szCs w:val="22"/>
        </w:rPr>
        <w:t xml:space="preserve">Proposal </w:t>
      </w:r>
      <w:r>
        <w:rPr>
          <w:b/>
          <w:i/>
          <w:iCs/>
          <w:sz w:val="22"/>
          <w:szCs w:val="22"/>
        </w:rPr>
        <w:t xml:space="preserve">2. </w:t>
      </w:r>
      <w:r>
        <w:rPr>
          <w:rFonts w:eastAsia="宋体"/>
          <w:b/>
          <w:bCs/>
          <w:i/>
          <w:iCs/>
          <w:sz w:val="22"/>
          <w:szCs w:val="22"/>
        </w:rPr>
        <w:t>R</w:t>
      </w:r>
      <w:r w:rsidRPr="000B480A">
        <w:rPr>
          <w:rFonts w:eastAsia="宋体"/>
          <w:b/>
          <w:bCs/>
          <w:i/>
          <w:iCs/>
          <w:sz w:val="22"/>
          <w:szCs w:val="22"/>
        </w:rPr>
        <w:t>eception of a NR PDCCH candidate that overlaps with LTE CRS REs when at least one PDCCH symbol of the NR PDCCH is not overlapped with LTE CRS.</w:t>
      </w:r>
    </w:p>
    <w:p w14:paraId="6AD6E4FF" w14:textId="77777777" w:rsidR="00160981" w:rsidRPr="00160981" w:rsidRDefault="00160981" w:rsidP="00160981">
      <w:pPr>
        <w:autoSpaceDE w:val="0"/>
        <w:autoSpaceDN w:val="0"/>
        <w:adjustRightInd w:val="0"/>
        <w:snapToGrid w:val="0"/>
        <w:spacing w:before="120" w:after="120"/>
        <w:jc w:val="both"/>
        <w:rPr>
          <w:rFonts w:eastAsia="MS Mincho"/>
          <w:b/>
          <w:bCs/>
          <w:i/>
          <w:iCs/>
          <w:sz w:val="22"/>
          <w:szCs w:val="22"/>
        </w:rPr>
      </w:pPr>
    </w:p>
    <w:p w14:paraId="43861C03" w14:textId="209BBE3B" w:rsidR="00160981" w:rsidRDefault="00160981" w:rsidP="00160981">
      <w:pPr>
        <w:autoSpaceDE w:val="0"/>
        <w:autoSpaceDN w:val="0"/>
        <w:adjustRightInd w:val="0"/>
        <w:snapToGrid w:val="0"/>
        <w:spacing w:before="120" w:after="120"/>
        <w:jc w:val="both"/>
        <w:rPr>
          <w:b/>
          <w:i/>
          <w:iCs/>
          <w:sz w:val="22"/>
          <w:szCs w:val="22"/>
        </w:rPr>
      </w:pPr>
      <w:r w:rsidRPr="005F6956">
        <w:rPr>
          <w:b/>
          <w:i/>
          <w:iCs/>
          <w:sz w:val="22"/>
          <w:szCs w:val="22"/>
        </w:rPr>
        <w:t xml:space="preserve">Proposal </w:t>
      </w:r>
      <w:r>
        <w:rPr>
          <w:b/>
          <w:i/>
          <w:iCs/>
          <w:sz w:val="22"/>
          <w:szCs w:val="22"/>
        </w:rPr>
        <w:t xml:space="preserve">3. </w:t>
      </w:r>
      <w:r w:rsidRPr="00160981">
        <w:rPr>
          <w:b/>
          <w:i/>
          <w:iCs/>
          <w:sz w:val="22"/>
          <w:szCs w:val="22"/>
        </w:rPr>
        <w:t>Recommendation on NR-PDCCH channel estimation methods is indicated by the network</w:t>
      </w:r>
      <w:r>
        <w:rPr>
          <w:b/>
          <w:i/>
          <w:iCs/>
          <w:sz w:val="22"/>
          <w:szCs w:val="22"/>
        </w:rPr>
        <w:t>.</w:t>
      </w:r>
    </w:p>
    <w:p w14:paraId="11DDA571" w14:textId="6065E99E" w:rsidR="00160981" w:rsidRDefault="00160981" w:rsidP="00160981">
      <w:pPr>
        <w:autoSpaceDE w:val="0"/>
        <w:autoSpaceDN w:val="0"/>
        <w:adjustRightInd w:val="0"/>
        <w:snapToGrid w:val="0"/>
        <w:spacing w:before="120" w:after="120"/>
        <w:jc w:val="both"/>
        <w:rPr>
          <w:rFonts w:eastAsia="MS Mincho"/>
          <w:b/>
          <w:bCs/>
          <w:i/>
          <w:iCs/>
          <w:sz w:val="22"/>
          <w:szCs w:val="22"/>
        </w:rPr>
      </w:pPr>
    </w:p>
    <w:p w14:paraId="40C0300F" w14:textId="41BF6D06" w:rsidR="00051E4E" w:rsidRPr="00051E4E" w:rsidRDefault="00051E4E" w:rsidP="00051E4E">
      <w:pPr>
        <w:spacing w:line="259" w:lineRule="auto"/>
        <w:jc w:val="both"/>
        <w:rPr>
          <w:rFonts w:eastAsia="宋体"/>
          <w:b/>
          <w:sz w:val="22"/>
          <w:szCs w:val="22"/>
          <w:u w:val="single"/>
          <w:lang w:eastAsia="zh-CN"/>
        </w:rPr>
      </w:pPr>
      <w:r w:rsidRPr="00051E4E">
        <w:rPr>
          <w:rFonts w:eastAsia="宋体"/>
          <w:b/>
          <w:sz w:val="22"/>
          <w:szCs w:val="22"/>
          <w:u w:val="single"/>
          <w:lang w:eastAsia="zh-CN"/>
        </w:rPr>
        <w:t>FG 52-1a: Reception of NR PDCCH candidates overlapping with LTE CRS REs with multiple non-overlapping CRS rate matching patterns</w:t>
      </w:r>
    </w:p>
    <w:p w14:paraId="107B5B54" w14:textId="3E4BCC7D" w:rsidR="00E5061C" w:rsidRPr="003C1800" w:rsidRDefault="002F5063" w:rsidP="00E5061C">
      <w:pPr>
        <w:pStyle w:val="aff8"/>
        <w:numPr>
          <w:ilvl w:val="0"/>
          <w:numId w:val="27"/>
        </w:numPr>
        <w:spacing w:after="120"/>
        <w:ind w:leftChars="0"/>
        <w:jc w:val="both"/>
        <w:rPr>
          <w:rFonts w:eastAsia="MS Mincho" w:cs="Batang"/>
          <w:sz w:val="22"/>
          <w:szCs w:val="22"/>
          <w:lang w:val="en-US"/>
        </w:rPr>
      </w:pPr>
      <w:r>
        <w:rPr>
          <w:rFonts w:eastAsia="MS Mincho" w:cs="Batang"/>
          <w:sz w:val="22"/>
          <w:szCs w:val="22"/>
          <w:lang w:val="en-US"/>
        </w:rPr>
        <w:t>1)</w:t>
      </w:r>
      <w:r w:rsidR="00E5061C" w:rsidRPr="003C1800">
        <w:rPr>
          <w:rFonts w:eastAsia="MS Mincho" w:cs="Batang"/>
          <w:sz w:val="22"/>
          <w:szCs w:val="22"/>
          <w:lang w:val="en-US"/>
        </w:rPr>
        <w:t xml:space="preserve">Reception of NR PDCCH candidates in REs that overlap with LTE CRS when UE is provided with LTE CRS RM patterns by configuration of multiple non-overlapping CRS rate matching patterns </w:t>
      </w:r>
      <w:r w:rsidR="00E5061C" w:rsidRPr="003C1800">
        <w:rPr>
          <w:rFonts w:eastAsia="MS Mincho" w:cs="Batang"/>
          <w:sz w:val="22"/>
          <w:szCs w:val="22"/>
          <w:highlight w:val="yellow"/>
          <w:lang w:val="en-US"/>
        </w:rPr>
        <w:t>[via lte-CRS-PatternList1-r16]</w:t>
      </w:r>
      <w:r w:rsidR="00E5061C" w:rsidRPr="003C1800">
        <w:rPr>
          <w:rFonts w:eastAsiaTheme="minorEastAsia" w:cs="Batang"/>
          <w:sz w:val="22"/>
          <w:szCs w:val="22"/>
          <w:lang w:val="en-US" w:eastAsia="zh-CN"/>
        </w:rPr>
        <w:t xml:space="preserve"> </w:t>
      </w:r>
    </w:p>
    <w:p w14:paraId="31A9952A" w14:textId="05576DF9" w:rsidR="007C3F49" w:rsidRDefault="001E52BA" w:rsidP="00B877C2">
      <w:pPr>
        <w:pStyle w:val="aff8"/>
        <w:numPr>
          <w:ilvl w:val="0"/>
          <w:numId w:val="24"/>
        </w:numPr>
        <w:spacing w:after="120"/>
        <w:ind w:leftChars="0"/>
        <w:jc w:val="both"/>
        <w:rPr>
          <w:rFonts w:eastAsia="宋体"/>
          <w:sz w:val="22"/>
          <w:szCs w:val="22"/>
          <w:lang w:eastAsia="zh-CN"/>
        </w:rPr>
      </w:pPr>
      <w:r w:rsidRPr="007C3F49">
        <w:rPr>
          <w:rFonts w:eastAsia="宋体"/>
          <w:sz w:val="22"/>
          <w:szCs w:val="22"/>
          <w:lang w:eastAsia="zh-CN"/>
        </w:rPr>
        <w:lastRenderedPageBreak/>
        <w:t xml:space="preserve">For </w:t>
      </w:r>
      <w:r w:rsidR="00D34BD3" w:rsidRPr="007C3F49">
        <w:rPr>
          <w:rFonts w:eastAsia="宋体"/>
          <w:sz w:val="22"/>
          <w:szCs w:val="22"/>
          <w:lang w:eastAsia="zh-CN"/>
        </w:rPr>
        <w:t xml:space="preserve">highlighting </w:t>
      </w:r>
      <w:r w:rsidRPr="007C3F49">
        <w:rPr>
          <w:rFonts w:eastAsia="宋体"/>
          <w:sz w:val="22"/>
          <w:szCs w:val="22"/>
          <w:lang w:eastAsia="zh-CN"/>
        </w:rPr>
        <w:t xml:space="preserve">FFS part, lte-CRS-PatternList3-r18 and lte-CRS-PatternList4-r18 are not in FG 14-1. So it is no need to include </w:t>
      </w:r>
      <w:r w:rsidR="003C1800" w:rsidRPr="007C3F49">
        <w:rPr>
          <w:rFonts w:eastAsia="宋体"/>
          <w:sz w:val="22"/>
          <w:szCs w:val="22"/>
          <w:lang w:eastAsia="zh-CN"/>
        </w:rPr>
        <w:t xml:space="preserve">lte-CRS-PatternList3-r18 and lte-CRS-PatternList4-r18. </w:t>
      </w:r>
      <w:r w:rsidR="00D14BD8" w:rsidRPr="007C3F49">
        <w:rPr>
          <w:rFonts w:eastAsia="宋体"/>
          <w:sz w:val="22"/>
          <w:szCs w:val="22"/>
          <w:lang w:eastAsia="zh-CN"/>
        </w:rPr>
        <w:t>For</w:t>
      </w:r>
      <w:r w:rsidR="003C1800" w:rsidRPr="007C3F49">
        <w:rPr>
          <w:rFonts w:eastAsia="宋体"/>
          <w:sz w:val="22"/>
          <w:szCs w:val="22"/>
          <w:lang w:eastAsia="zh-CN"/>
        </w:rPr>
        <w:t xml:space="preserve"> lte-CRS-PatternList2-r1</w:t>
      </w:r>
      <w:r w:rsidR="00D14BD8" w:rsidRPr="007C3F49">
        <w:rPr>
          <w:rFonts w:eastAsia="宋体"/>
          <w:sz w:val="22"/>
          <w:szCs w:val="22"/>
          <w:lang w:eastAsia="zh-CN"/>
        </w:rPr>
        <w:t xml:space="preserve">6, </w:t>
      </w:r>
      <w:r w:rsidR="00D161A2" w:rsidRPr="007C3F49">
        <w:rPr>
          <w:rFonts w:eastAsia="宋体"/>
          <w:sz w:val="22"/>
          <w:szCs w:val="22"/>
          <w:lang w:eastAsia="zh-CN"/>
        </w:rPr>
        <w:t>n</w:t>
      </w:r>
      <w:r w:rsidR="00D161A2" w:rsidRPr="00D27132">
        <w:t>etwork configures</w:t>
      </w:r>
      <w:r w:rsidR="00D161A2">
        <w:t xml:space="preserve"> </w:t>
      </w:r>
      <w:r w:rsidR="00D161A2" w:rsidRPr="00D27132">
        <w:t>this field only</w:t>
      </w:r>
      <w:r w:rsidR="00D161A2" w:rsidRPr="007C3F49">
        <w:rPr>
          <w:rFonts w:eastAsia="宋体"/>
          <w:sz w:val="22"/>
          <w:szCs w:val="22"/>
          <w:lang w:eastAsia="zh-CN"/>
        </w:rPr>
        <w:t xml:space="preserve"> in multi-TPR case</w:t>
      </w:r>
      <w:r w:rsidR="00FB0860" w:rsidRPr="007C3F49">
        <w:rPr>
          <w:rFonts w:eastAsia="宋体"/>
          <w:sz w:val="22"/>
          <w:szCs w:val="22"/>
          <w:lang w:eastAsia="zh-CN"/>
        </w:rPr>
        <w:t>.</w:t>
      </w:r>
      <w:r w:rsidR="00D161A2" w:rsidRPr="007C3F49">
        <w:rPr>
          <w:rFonts w:eastAsia="宋体"/>
          <w:sz w:val="22"/>
          <w:szCs w:val="22"/>
          <w:lang w:eastAsia="zh-CN"/>
        </w:rPr>
        <w:t xml:space="preserve"> </w:t>
      </w:r>
      <w:r w:rsidR="007C3F49" w:rsidRPr="007C3F49">
        <w:rPr>
          <w:rFonts w:eastAsia="宋体"/>
          <w:sz w:val="22"/>
          <w:szCs w:val="22"/>
          <w:lang w:eastAsia="zh-CN"/>
        </w:rPr>
        <w:t>It is not clear why lte-CRS-PatternList2-r16 is not included. Because multiple non-overlapping CRS patterns can be configured by lte-CRS-Patter</w:t>
      </w:r>
      <w:r w:rsidR="007C3F49" w:rsidRPr="003D7BC8">
        <w:rPr>
          <w:rFonts w:eastAsia="宋体"/>
          <w:sz w:val="22"/>
          <w:szCs w:val="22"/>
          <w:lang w:eastAsia="zh-CN"/>
        </w:rPr>
        <w:t>nList2-r16.</w:t>
      </w:r>
      <w:r w:rsidR="00B877C2" w:rsidRPr="003D7BC8">
        <w:rPr>
          <w:rFonts w:eastAsia="宋体"/>
          <w:sz w:val="22"/>
          <w:szCs w:val="22"/>
          <w:lang w:eastAsia="zh-CN"/>
        </w:rPr>
        <w:t xml:space="preserve"> </w:t>
      </w:r>
      <w:r w:rsidR="003D7BC8" w:rsidRPr="003D7BC8">
        <w:rPr>
          <w:rFonts w:eastAsia="宋体"/>
          <w:sz w:val="22"/>
          <w:szCs w:val="22"/>
        </w:rPr>
        <w:t xml:space="preserve">If the UE is configured with </w:t>
      </w:r>
      <w:proofErr w:type="spellStart"/>
      <w:r w:rsidR="003D7BC8" w:rsidRPr="003D7BC8">
        <w:rPr>
          <w:rFonts w:eastAsia="宋体"/>
          <w:i/>
          <w:iCs/>
          <w:sz w:val="22"/>
          <w:szCs w:val="22"/>
        </w:rPr>
        <w:t>crs-RateMatch-PerCoresetPoolIndex</w:t>
      </w:r>
      <w:proofErr w:type="spellEnd"/>
      <w:r w:rsidR="003D7BC8" w:rsidRPr="003D7BC8">
        <w:rPr>
          <w:rFonts w:eastAsia="宋体"/>
          <w:sz w:val="22"/>
          <w:szCs w:val="22"/>
        </w:rPr>
        <w:t xml:space="preserve">, </w:t>
      </w:r>
      <w:r w:rsidR="00B877C2" w:rsidRPr="003D7BC8">
        <w:rPr>
          <w:rFonts w:eastAsia="宋体"/>
          <w:sz w:val="22"/>
          <w:szCs w:val="22"/>
          <w:lang w:eastAsia="zh-CN"/>
        </w:rPr>
        <w:t xml:space="preserve">REs indicated by the CRS pattern(s) in lte-CRS-PatternList1-r16 if the PDSCH is associated with </w:t>
      </w:r>
      <w:proofErr w:type="spellStart"/>
      <w:r w:rsidR="00B877C2" w:rsidRPr="003D7BC8">
        <w:rPr>
          <w:rFonts w:eastAsia="宋体"/>
          <w:sz w:val="22"/>
          <w:szCs w:val="22"/>
          <w:lang w:eastAsia="zh-CN"/>
        </w:rPr>
        <w:t>coresetPoolIndex</w:t>
      </w:r>
      <w:proofErr w:type="spellEnd"/>
      <w:r w:rsidR="00B877C2" w:rsidRPr="003D7BC8">
        <w:rPr>
          <w:rFonts w:eastAsia="宋体"/>
          <w:sz w:val="22"/>
          <w:szCs w:val="22"/>
          <w:lang w:eastAsia="zh-CN"/>
        </w:rPr>
        <w:t xml:space="preserve"> set to '0', or the CRS pattern(s) in lte-CRS-PatternList2-r16 if PDSCH is associated with </w:t>
      </w:r>
      <w:proofErr w:type="spellStart"/>
      <w:r w:rsidR="00B877C2" w:rsidRPr="003D7BC8">
        <w:rPr>
          <w:rFonts w:eastAsia="宋体"/>
          <w:sz w:val="22"/>
          <w:szCs w:val="22"/>
          <w:lang w:eastAsia="zh-CN"/>
        </w:rPr>
        <w:t>coresetPoolIndex</w:t>
      </w:r>
      <w:proofErr w:type="spellEnd"/>
      <w:r w:rsidR="00B877C2" w:rsidRPr="003D7BC8">
        <w:rPr>
          <w:rFonts w:eastAsia="宋体"/>
          <w:sz w:val="22"/>
          <w:szCs w:val="22"/>
          <w:lang w:eastAsia="zh-CN"/>
        </w:rPr>
        <w:t xml:space="preserve"> set to '1'</w:t>
      </w:r>
      <w:r w:rsidR="00B877C2" w:rsidRPr="003D7BC8">
        <w:rPr>
          <w:rFonts w:eastAsia="宋体" w:hint="eastAsia"/>
          <w:sz w:val="22"/>
          <w:szCs w:val="22"/>
          <w:lang w:eastAsia="zh-CN"/>
        </w:rPr>
        <w:t>.</w:t>
      </w:r>
    </w:p>
    <w:p w14:paraId="06228AF4" w14:textId="55FC80E8" w:rsidR="00FB1666" w:rsidRPr="007C3F49" w:rsidRDefault="00D93027" w:rsidP="00D93027">
      <w:pPr>
        <w:pStyle w:val="aff8"/>
        <w:numPr>
          <w:ilvl w:val="0"/>
          <w:numId w:val="24"/>
        </w:numPr>
        <w:spacing w:after="120"/>
        <w:ind w:leftChars="0"/>
        <w:jc w:val="both"/>
        <w:rPr>
          <w:rFonts w:eastAsia="宋体"/>
          <w:sz w:val="22"/>
          <w:szCs w:val="22"/>
          <w:lang w:eastAsia="zh-CN"/>
        </w:rPr>
      </w:pPr>
      <w:r w:rsidRPr="00F359C6">
        <w:rPr>
          <w:rFonts w:eastAsia="宋体"/>
          <w:sz w:val="22"/>
          <w:szCs w:val="22"/>
          <w:lang w:eastAsia="zh-CN"/>
        </w:rPr>
        <w:t xml:space="preserve">From the PDCCH decoding point of view, different PDCCH candidates in one search space associated with a CORESET which overlaps with multiple non-overlapping LTE CRS patterns, </w:t>
      </w:r>
      <w:r>
        <w:rPr>
          <w:rFonts w:eastAsia="宋体" w:hint="eastAsia"/>
          <w:sz w:val="22"/>
          <w:szCs w:val="22"/>
          <w:lang w:eastAsia="zh-CN"/>
        </w:rPr>
        <w:t>i</w:t>
      </w:r>
      <w:r w:rsidRPr="00D93027">
        <w:rPr>
          <w:rFonts w:eastAsia="宋体"/>
          <w:sz w:val="22"/>
          <w:szCs w:val="22"/>
          <w:lang w:eastAsia="zh-CN"/>
        </w:rPr>
        <w:t xml:space="preserve">t is assumed that different </w:t>
      </w:r>
      <w:r>
        <w:rPr>
          <w:rFonts w:eastAsia="宋体"/>
          <w:sz w:val="22"/>
          <w:szCs w:val="22"/>
          <w:lang w:eastAsia="zh-CN"/>
        </w:rPr>
        <w:t xml:space="preserve">LTE CRS </w:t>
      </w:r>
      <w:r w:rsidRPr="00D93027">
        <w:rPr>
          <w:rFonts w:eastAsia="宋体"/>
          <w:sz w:val="22"/>
          <w:szCs w:val="22"/>
          <w:lang w:eastAsia="zh-CN"/>
        </w:rPr>
        <w:t xml:space="preserve">patterns correspond to different </w:t>
      </w:r>
      <w:r w:rsidR="000C195C">
        <w:rPr>
          <w:rFonts w:eastAsia="宋体"/>
          <w:sz w:val="22"/>
          <w:szCs w:val="22"/>
          <w:lang w:eastAsia="zh-CN"/>
        </w:rPr>
        <w:t xml:space="preserve">number </w:t>
      </w:r>
      <w:r w:rsidRPr="00D93027">
        <w:rPr>
          <w:rFonts w:eastAsia="宋体"/>
          <w:sz w:val="22"/>
          <w:szCs w:val="22"/>
          <w:lang w:eastAsia="zh-CN"/>
        </w:rPr>
        <w:t>antenna ports</w:t>
      </w:r>
      <w:r w:rsidRPr="00F359C6">
        <w:rPr>
          <w:rFonts w:eastAsia="宋体"/>
          <w:sz w:val="22"/>
          <w:szCs w:val="22"/>
          <w:lang w:eastAsia="zh-CN"/>
        </w:rPr>
        <w:t xml:space="preserve">. </w:t>
      </w:r>
      <w:r w:rsidR="00FB1666" w:rsidRPr="00FB1666">
        <w:rPr>
          <w:rFonts w:eastAsia="宋体"/>
          <w:sz w:val="22"/>
          <w:szCs w:val="22"/>
          <w:lang w:eastAsia="zh-CN"/>
        </w:rPr>
        <w:t xml:space="preserve">For example </w:t>
      </w:r>
      <w:r w:rsidR="00FB1666">
        <w:rPr>
          <w:rFonts w:eastAsia="宋体"/>
          <w:sz w:val="22"/>
          <w:szCs w:val="22"/>
          <w:lang w:eastAsia="zh-CN"/>
        </w:rPr>
        <w:t>in Figure 1</w:t>
      </w:r>
      <w:r w:rsidR="006C1E67">
        <w:rPr>
          <w:rFonts w:eastAsia="宋体"/>
          <w:sz w:val="22"/>
          <w:szCs w:val="22"/>
          <w:lang w:eastAsia="zh-CN"/>
        </w:rPr>
        <w:t xml:space="preserve">, </w:t>
      </w:r>
      <w:r w:rsidR="00FB1666" w:rsidRPr="00FB1666">
        <w:rPr>
          <w:rFonts w:eastAsia="宋体"/>
          <w:sz w:val="22"/>
          <w:szCs w:val="22"/>
          <w:lang w:eastAsia="zh-CN"/>
        </w:rPr>
        <w:t>PDCCH</w:t>
      </w:r>
      <w:r w:rsidR="00AC7172">
        <w:rPr>
          <w:rFonts w:eastAsia="宋体"/>
          <w:sz w:val="22"/>
          <w:szCs w:val="22"/>
          <w:lang w:eastAsia="zh-CN"/>
        </w:rPr>
        <w:t xml:space="preserve"> </w:t>
      </w:r>
      <w:r w:rsidR="00FB1666" w:rsidRPr="00FB1666">
        <w:rPr>
          <w:rFonts w:eastAsia="宋体"/>
          <w:sz w:val="22"/>
          <w:szCs w:val="22"/>
          <w:lang w:eastAsia="zh-CN"/>
        </w:rPr>
        <w:t>1</w:t>
      </w:r>
      <w:r w:rsidR="00AC7172">
        <w:rPr>
          <w:rFonts w:eastAsia="宋体"/>
          <w:sz w:val="22"/>
          <w:szCs w:val="22"/>
          <w:lang w:eastAsia="zh-CN"/>
        </w:rPr>
        <w:t xml:space="preserve"> </w:t>
      </w:r>
      <w:r w:rsidR="00FB1666">
        <w:rPr>
          <w:rFonts w:eastAsia="宋体"/>
          <w:sz w:val="22"/>
          <w:szCs w:val="22"/>
          <w:lang w:eastAsia="zh-CN"/>
        </w:rPr>
        <w:t xml:space="preserve">overlap </w:t>
      </w:r>
      <w:r w:rsidR="009E0369">
        <w:rPr>
          <w:rFonts w:eastAsia="宋体"/>
          <w:sz w:val="22"/>
          <w:szCs w:val="22"/>
          <w:lang w:eastAsia="zh-CN"/>
        </w:rPr>
        <w:t xml:space="preserve">with </w:t>
      </w:r>
      <w:r w:rsidR="00FB1666">
        <w:rPr>
          <w:rFonts w:eastAsia="宋体"/>
          <w:sz w:val="22"/>
          <w:szCs w:val="22"/>
          <w:lang w:eastAsia="zh-CN"/>
        </w:rPr>
        <w:t>LTE CRS pattern 1</w:t>
      </w:r>
      <w:r w:rsidR="00FB1666" w:rsidRPr="00FB1666">
        <w:rPr>
          <w:rFonts w:eastAsia="宋体"/>
          <w:sz w:val="22"/>
          <w:szCs w:val="22"/>
          <w:lang w:eastAsia="zh-CN"/>
        </w:rPr>
        <w:t>, PDCCH</w:t>
      </w:r>
      <w:r w:rsidR="00AC7172">
        <w:rPr>
          <w:rFonts w:eastAsia="宋体"/>
          <w:sz w:val="22"/>
          <w:szCs w:val="22"/>
          <w:lang w:eastAsia="zh-CN"/>
        </w:rPr>
        <w:t xml:space="preserve"> </w:t>
      </w:r>
      <w:r w:rsidR="00FB1666" w:rsidRPr="00FB1666">
        <w:rPr>
          <w:rFonts w:eastAsia="宋体"/>
          <w:sz w:val="22"/>
          <w:szCs w:val="22"/>
          <w:lang w:eastAsia="zh-CN"/>
        </w:rPr>
        <w:t>2</w:t>
      </w:r>
      <w:r w:rsidR="00FB1666">
        <w:rPr>
          <w:rFonts w:eastAsia="宋体"/>
          <w:sz w:val="22"/>
          <w:szCs w:val="22"/>
          <w:lang w:eastAsia="zh-CN"/>
        </w:rPr>
        <w:t xml:space="preserve"> overlap </w:t>
      </w:r>
      <w:r w:rsidR="009E0369">
        <w:rPr>
          <w:rFonts w:eastAsia="宋体"/>
          <w:sz w:val="22"/>
          <w:szCs w:val="22"/>
          <w:lang w:eastAsia="zh-CN"/>
        </w:rPr>
        <w:t xml:space="preserve">with </w:t>
      </w:r>
      <w:r w:rsidR="00FB1666">
        <w:rPr>
          <w:rFonts w:eastAsia="宋体"/>
          <w:sz w:val="22"/>
          <w:szCs w:val="22"/>
          <w:lang w:eastAsia="zh-CN"/>
        </w:rPr>
        <w:t>LTE CRS pattern 2</w:t>
      </w:r>
      <w:r w:rsidR="00FB1666" w:rsidRPr="00FB1666">
        <w:rPr>
          <w:rFonts w:eastAsia="宋体"/>
          <w:sz w:val="22"/>
          <w:szCs w:val="22"/>
          <w:lang w:eastAsia="zh-CN"/>
        </w:rPr>
        <w:t>, but PDCCH</w:t>
      </w:r>
      <w:r w:rsidR="00AC7172">
        <w:rPr>
          <w:rFonts w:eastAsia="宋体"/>
          <w:sz w:val="22"/>
          <w:szCs w:val="22"/>
          <w:lang w:eastAsia="zh-CN"/>
        </w:rPr>
        <w:t xml:space="preserve"> </w:t>
      </w:r>
      <w:r w:rsidR="00FB1666" w:rsidRPr="00FB1666">
        <w:rPr>
          <w:rFonts w:eastAsia="宋体"/>
          <w:sz w:val="22"/>
          <w:szCs w:val="22"/>
          <w:lang w:eastAsia="zh-CN"/>
        </w:rPr>
        <w:t xml:space="preserve">3 </w:t>
      </w:r>
      <w:r w:rsidR="00FB1666">
        <w:rPr>
          <w:rFonts w:eastAsia="宋体"/>
          <w:sz w:val="22"/>
          <w:szCs w:val="22"/>
          <w:lang w:eastAsia="zh-CN"/>
        </w:rPr>
        <w:t xml:space="preserve">overlap </w:t>
      </w:r>
      <w:r w:rsidR="009E0369">
        <w:rPr>
          <w:rFonts w:eastAsia="宋体"/>
          <w:sz w:val="22"/>
          <w:szCs w:val="22"/>
          <w:lang w:eastAsia="zh-CN"/>
        </w:rPr>
        <w:t xml:space="preserve">with </w:t>
      </w:r>
      <w:r w:rsidR="00FB1666">
        <w:rPr>
          <w:rFonts w:eastAsia="宋体"/>
          <w:sz w:val="22"/>
          <w:szCs w:val="22"/>
          <w:lang w:eastAsia="zh-CN"/>
        </w:rPr>
        <w:t xml:space="preserve">LTE CRS pattern 1 and pattern 2. </w:t>
      </w:r>
      <w:r w:rsidR="00AC7172" w:rsidRPr="00AC7172">
        <w:rPr>
          <w:rFonts w:eastAsia="宋体"/>
          <w:sz w:val="22"/>
          <w:szCs w:val="22"/>
          <w:lang w:eastAsia="zh-CN"/>
        </w:rPr>
        <w:t>It is assumed that</w:t>
      </w:r>
      <w:r w:rsidR="00AC7172">
        <w:rPr>
          <w:rFonts w:eastAsia="宋体"/>
          <w:sz w:val="22"/>
          <w:szCs w:val="22"/>
          <w:lang w:eastAsia="zh-CN"/>
        </w:rPr>
        <w:t xml:space="preserve"> </w:t>
      </w:r>
      <w:r w:rsidR="00FB1666">
        <w:rPr>
          <w:sz w:val="22"/>
          <w:szCs w:val="22"/>
        </w:rPr>
        <w:t xml:space="preserve">LTE CRS pattern 1 corresponds to </w:t>
      </w:r>
      <w:r w:rsidR="009E0369">
        <w:rPr>
          <w:sz w:val="22"/>
          <w:szCs w:val="22"/>
        </w:rPr>
        <w:t xml:space="preserve">2 </w:t>
      </w:r>
      <w:r w:rsidR="00FB1666">
        <w:rPr>
          <w:sz w:val="22"/>
          <w:szCs w:val="22"/>
        </w:rPr>
        <w:t xml:space="preserve">port, while LTE CRS pattern 2 corresponds </w:t>
      </w:r>
      <w:r w:rsidR="000C195C">
        <w:rPr>
          <w:sz w:val="22"/>
          <w:szCs w:val="22"/>
        </w:rPr>
        <w:t xml:space="preserve">to </w:t>
      </w:r>
      <w:r w:rsidR="00FB1666">
        <w:rPr>
          <w:sz w:val="22"/>
          <w:szCs w:val="22"/>
        </w:rPr>
        <w:t>4 port</w:t>
      </w:r>
      <w:r w:rsidR="00AC7172">
        <w:rPr>
          <w:sz w:val="22"/>
          <w:szCs w:val="22"/>
        </w:rPr>
        <w:t>.</w:t>
      </w:r>
      <w:r w:rsidR="00FB1666">
        <w:rPr>
          <w:rFonts w:eastAsia="宋体"/>
          <w:sz w:val="22"/>
          <w:szCs w:val="22"/>
          <w:lang w:eastAsia="zh-CN"/>
        </w:rPr>
        <w:t xml:space="preserve"> </w:t>
      </w:r>
      <w:r w:rsidR="000A40DD">
        <w:rPr>
          <w:rFonts w:eastAsia="宋体"/>
          <w:sz w:val="22"/>
          <w:szCs w:val="22"/>
          <w:lang w:eastAsia="zh-CN"/>
        </w:rPr>
        <w:t>For</w:t>
      </w:r>
      <w:r w:rsidR="00AC7172">
        <w:rPr>
          <w:rFonts w:eastAsia="宋体"/>
          <w:sz w:val="22"/>
          <w:szCs w:val="22"/>
          <w:lang w:eastAsia="zh-CN"/>
        </w:rPr>
        <w:t xml:space="preserve"> symbol#1</w:t>
      </w:r>
      <w:r w:rsidR="000A40DD">
        <w:rPr>
          <w:rFonts w:eastAsia="宋体"/>
          <w:sz w:val="22"/>
          <w:szCs w:val="22"/>
          <w:lang w:eastAsia="zh-CN"/>
        </w:rPr>
        <w:t xml:space="preserve"> in PDCCH 3</w:t>
      </w:r>
      <w:r w:rsidR="00AC7172">
        <w:rPr>
          <w:rFonts w:eastAsia="宋体"/>
          <w:sz w:val="22"/>
          <w:szCs w:val="22"/>
          <w:lang w:eastAsia="zh-CN"/>
        </w:rPr>
        <w:t xml:space="preserve">, there are LTE CRS in some REGs, while there is no LTE CRS </w:t>
      </w:r>
      <w:r w:rsidR="00AC7172">
        <w:rPr>
          <w:rFonts w:eastAsia="宋体" w:hint="eastAsia"/>
          <w:sz w:val="22"/>
          <w:szCs w:val="22"/>
          <w:lang w:eastAsia="zh-CN"/>
        </w:rPr>
        <w:t>in</w:t>
      </w:r>
      <w:r w:rsidR="00AC7172">
        <w:rPr>
          <w:rFonts w:eastAsia="宋体"/>
          <w:sz w:val="22"/>
          <w:szCs w:val="22"/>
          <w:lang w:eastAsia="zh-CN"/>
        </w:rPr>
        <w:t xml:space="preserve"> </w:t>
      </w:r>
      <w:r w:rsidR="00AC7172">
        <w:rPr>
          <w:rFonts w:eastAsia="宋体" w:hint="eastAsia"/>
          <w:sz w:val="22"/>
          <w:szCs w:val="22"/>
          <w:lang w:eastAsia="zh-CN"/>
        </w:rPr>
        <w:t>other</w:t>
      </w:r>
      <w:r w:rsidR="00AC7172">
        <w:rPr>
          <w:rFonts w:eastAsia="宋体"/>
          <w:sz w:val="22"/>
          <w:szCs w:val="22"/>
          <w:lang w:eastAsia="zh-CN"/>
        </w:rPr>
        <w:t xml:space="preserve"> REGs. It is not clear whether symbol#1 is clean symbol or not. </w:t>
      </w:r>
      <w:r w:rsidR="000C195C">
        <w:rPr>
          <w:rFonts w:eastAsia="宋体"/>
          <w:sz w:val="22"/>
          <w:szCs w:val="22"/>
          <w:lang w:eastAsia="zh-CN"/>
        </w:rPr>
        <w:t xml:space="preserve">In addition, there are two clean symbol on PDCCH 1, while there is one clean symbol on PDCCH 2. </w:t>
      </w:r>
      <w:r w:rsidR="00AC7172">
        <w:rPr>
          <w:rFonts w:eastAsia="宋体"/>
          <w:sz w:val="22"/>
          <w:szCs w:val="22"/>
          <w:lang w:eastAsia="zh-CN"/>
        </w:rPr>
        <w:t>Thus, t</w:t>
      </w:r>
      <w:r w:rsidR="00AC7172">
        <w:rPr>
          <w:sz w:val="22"/>
          <w:szCs w:val="22"/>
        </w:rPr>
        <w:t>he de</w:t>
      </w:r>
      <w:r w:rsidR="00AC7172" w:rsidRPr="00FB1666">
        <w:rPr>
          <w:rFonts w:eastAsia="宋体"/>
          <w:sz w:val="22"/>
          <w:szCs w:val="22"/>
          <w:lang w:eastAsia="zh-CN"/>
        </w:rPr>
        <w:t xml:space="preserve">finition of clean </w:t>
      </w:r>
      <w:proofErr w:type="spellStart"/>
      <w:r w:rsidR="00AC7172" w:rsidRPr="00FB1666">
        <w:rPr>
          <w:rFonts w:eastAsia="宋体"/>
          <w:sz w:val="22"/>
          <w:szCs w:val="22"/>
          <w:lang w:eastAsia="zh-CN"/>
        </w:rPr>
        <w:t>symol</w:t>
      </w:r>
      <w:proofErr w:type="spellEnd"/>
      <w:r w:rsidR="00AC7172">
        <w:rPr>
          <w:rFonts w:eastAsia="宋体"/>
          <w:sz w:val="22"/>
          <w:szCs w:val="22"/>
          <w:lang w:eastAsia="zh-CN"/>
        </w:rPr>
        <w:t xml:space="preserve"> should be </w:t>
      </w:r>
      <w:proofErr w:type="spellStart"/>
      <w:r w:rsidR="00AC7172">
        <w:rPr>
          <w:rFonts w:eastAsia="宋体"/>
          <w:sz w:val="22"/>
          <w:szCs w:val="22"/>
          <w:lang w:eastAsia="zh-CN"/>
        </w:rPr>
        <w:t>claried</w:t>
      </w:r>
      <w:proofErr w:type="spellEnd"/>
      <w:r w:rsidR="00AC7172">
        <w:rPr>
          <w:rFonts w:eastAsia="宋体"/>
          <w:sz w:val="22"/>
          <w:szCs w:val="22"/>
          <w:lang w:eastAsia="zh-CN"/>
        </w:rPr>
        <w:t>.</w:t>
      </w:r>
    </w:p>
    <w:p w14:paraId="5A2E710F" w14:textId="62DEE2F0" w:rsidR="00E5061C" w:rsidRDefault="007C3F49" w:rsidP="007C3F49">
      <w:pPr>
        <w:pStyle w:val="aff8"/>
        <w:numPr>
          <w:ilvl w:val="0"/>
          <w:numId w:val="24"/>
        </w:numPr>
        <w:spacing w:after="120"/>
        <w:ind w:leftChars="0"/>
        <w:jc w:val="both"/>
        <w:rPr>
          <w:rFonts w:eastAsia="MS Mincho" w:cs="Batang"/>
          <w:sz w:val="22"/>
          <w:szCs w:val="22"/>
          <w:lang w:val="en-US"/>
        </w:rPr>
      </w:pPr>
      <w:r w:rsidRPr="007C3F49">
        <w:rPr>
          <w:rFonts w:eastAsia="宋体" w:cs="Batang" w:hint="eastAsia"/>
          <w:sz w:val="22"/>
          <w:szCs w:val="22"/>
          <w:lang w:val="en-US" w:eastAsia="zh-CN"/>
        </w:rPr>
        <w:t xml:space="preserve"> </w:t>
      </w:r>
      <w:r w:rsidR="00E5061C" w:rsidRPr="007C3F49">
        <w:rPr>
          <w:rFonts w:eastAsia="MS Mincho" w:cs="Batang" w:hint="eastAsia"/>
          <w:sz w:val="22"/>
          <w:szCs w:val="22"/>
          <w:lang w:val="en-US"/>
        </w:rPr>
        <w:t>“</w:t>
      </w:r>
      <w:r w:rsidR="00E5061C" w:rsidRPr="007C3F49">
        <w:rPr>
          <w:rFonts w:eastAsia="MS Mincho" w:cs="Batang"/>
          <w:sz w:val="22"/>
          <w:szCs w:val="22"/>
          <w:lang w:val="en-US"/>
        </w:rPr>
        <w:t>Need for FR1/FR2 differentiation” should be “Applicable to FR1 only”</w:t>
      </w:r>
      <w:r w:rsidR="00FF7EE8" w:rsidRPr="007C3F49">
        <w:rPr>
          <w:rFonts w:eastAsia="MS Mincho" w:cs="Batang"/>
          <w:sz w:val="22"/>
          <w:szCs w:val="22"/>
          <w:lang w:val="en-US"/>
        </w:rPr>
        <w:t>.</w:t>
      </w:r>
    </w:p>
    <w:p w14:paraId="1BB4EEA0" w14:textId="77777777" w:rsidR="00FB1666" w:rsidRPr="007C3F49" w:rsidRDefault="00FB1666" w:rsidP="00FB1666">
      <w:pPr>
        <w:pStyle w:val="aff8"/>
        <w:spacing w:after="120"/>
        <w:ind w:leftChars="0" w:left="780"/>
        <w:jc w:val="both"/>
        <w:rPr>
          <w:rFonts w:eastAsia="MS Mincho" w:cs="Batang"/>
          <w:sz w:val="22"/>
          <w:szCs w:val="22"/>
          <w:lang w:val="en-US"/>
        </w:rPr>
      </w:pPr>
    </w:p>
    <w:p w14:paraId="1EF93F73" w14:textId="1BF36700" w:rsidR="00FB1666" w:rsidRPr="00FB1666" w:rsidRDefault="00FB1666" w:rsidP="00FB1666">
      <w:pPr>
        <w:widowControl w:val="0"/>
        <w:spacing w:after="180"/>
        <w:jc w:val="center"/>
        <w:rPr>
          <w:rFonts w:eastAsia="宋体"/>
          <w:sz w:val="22"/>
          <w:szCs w:val="22"/>
          <w:lang w:eastAsia="zh-CN"/>
        </w:rPr>
      </w:pPr>
      <w:r w:rsidRPr="00FB1666">
        <w:rPr>
          <w:rFonts w:eastAsia="MS Mincho"/>
          <w:sz w:val="22"/>
          <w:szCs w:val="22"/>
          <w:lang w:eastAsia="en-US"/>
        </w:rPr>
        <w:object w:dxaOrig="10560" w:dyaOrig="2760" w14:anchorId="037447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25.65pt" o:ole="">
            <v:imagedata r:id="rId13" o:title=""/>
          </v:shape>
          <o:OLEObject Type="Embed" ProgID="Visio.Drawing.15" ShapeID="_x0000_i1025" DrawAspect="Content" ObjectID="_1745684583" r:id="rId14"/>
        </w:object>
      </w:r>
    </w:p>
    <w:p w14:paraId="5B03D027" w14:textId="0E3290F5" w:rsidR="00FB1666" w:rsidRPr="00FB1666" w:rsidRDefault="00FB1666" w:rsidP="00FB1666">
      <w:pPr>
        <w:widowControl w:val="0"/>
        <w:spacing w:after="200"/>
        <w:jc w:val="center"/>
        <w:rPr>
          <w:rFonts w:eastAsia="宋体"/>
          <w:b/>
          <w:iCs/>
          <w:sz w:val="20"/>
          <w:lang w:val="en-US" w:eastAsia="zh-CN"/>
        </w:rPr>
      </w:pPr>
      <w:r w:rsidRPr="00FB1666">
        <w:rPr>
          <w:rFonts w:eastAsia="Times New Roman"/>
          <w:b/>
          <w:iCs/>
          <w:sz w:val="20"/>
          <w:lang w:val="en-US" w:eastAsia="en-US"/>
        </w:rPr>
        <w:t>Figure 1. Example of PDCCH candidates overlaps with multiple LTE CRS patterns</w:t>
      </w:r>
    </w:p>
    <w:p w14:paraId="10E5C1D6" w14:textId="618FE40F" w:rsidR="00A60128" w:rsidRPr="00FB1666" w:rsidRDefault="00A60128" w:rsidP="00A60128">
      <w:pPr>
        <w:pStyle w:val="aff8"/>
        <w:spacing w:after="120"/>
        <w:ind w:leftChars="0" w:left="780"/>
        <w:jc w:val="both"/>
        <w:rPr>
          <w:rFonts w:eastAsia="MS Mincho" w:cs="Batang"/>
          <w:sz w:val="22"/>
          <w:szCs w:val="22"/>
          <w:lang w:val="en-US"/>
        </w:rPr>
      </w:pPr>
    </w:p>
    <w:p w14:paraId="3AF46B54" w14:textId="03E7E714" w:rsidR="00A60128" w:rsidRDefault="00A60128" w:rsidP="00A60128">
      <w:pPr>
        <w:spacing w:before="120" w:after="120"/>
        <w:jc w:val="both"/>
        <w:rPr>
          <w:rFonts w:eastAsia="宋体"/>
          <w:b/>
          <w:i/>
          <w:iCs/>
          <w:sz w:val="22"/>
          <w:szCs w:val="22"/>
        </w:rPr>
      </w:pPr>
      <w:r w:rsidRPr="005F6956">
        <w:rPr>
          <w:b/>
          <w:i/>
          <w:iCs/>
          <w:sz w:val="22"/>
          <w:szCs w:val="22"/>
        </w:rPr>
        <w:t xml:space="preserve">Proposal </w:t>
      </w:r>
      <w:r w:rsidR="00C06333">
        <w:rPr>
          <w:b/>
          <w:i/>
          <w:iCs/>
          <w:sz w:val="22"/>
          <w:szCs w:val="22"/>
        </w:rPr>
        <w:t>4</w:t>
      </w:r>
      <w:r w:rsidRPr="005F6956">
        <w:rPr>
          <w:b/>
          <w:i/>
          <w:iCs/>
          <w:sz w:val="22"/>
          <w:szCs w:val="22"/>
        </w:rPr>
        <w:t xml:space="preserve">. </w:t>
      </w:r>
      <w:r w:rsidRPr="005F6956">
        <w:rPr>
          <w:rFonts w:eastAsia="宋体"/>
          <w:b/>
          <w:i/>
          <w:iCs/>
          <w:sz w:val="22"/>
          <w:szCs w:val="22"/>
          <w:lang w:eastAsia="zh-CN"/>
        </w:rPr>
        <w:t xml:space="preserve">For the UE feature on </w:t>
      </w:r>
      <w:r>
        <w:rPr>
          <w:rFonts w:eastAsia="宋体"/>
          <w:b/>
          <w:i/>
          <w:iCs/>
          <w:sz w:val="22"/>
          <w:szCs w:val="22"/>
          <w:lang w:eastAsia="zh-CN"/>
        </w:rPr>
        <w:t>FG 52-1a</w:t>
      </w:r>
      <w:r w:rsidRPr="005F6956">
        <w:rPr>
          <w:rFonts w:eastAsia="宋体"/>
          <w:b/>
          <w:i/>
          <w:iCs/>
          <w:sz w:val="22"/>
          <w:szCs w:val="22"/>
          <w:lang w:eastAsia="zh-CN"/>
        </w:rPr>
        <w:t xml:space="preserve">, the following </w:t>
      </w:r>
      <w:r w:rsidRPr="005F6956">
        <w:rPr>
          <w:rFonts w:eastAsia="宋体"/>
          <w:b/>
          <w:i/>
          <w:iCs/>
          <w:sz w:val="22"/>
          <w:szCs w:val="22"/>
        </w:rPr>
        <w:t>aspects should be considered</w:t>
      </w:r>
    </w:p>
    <w:p w14:paraId="55F2C746" w14:textId="3E033542" w:rsidR="00F72568" w:rsidRPr="00F72568" w:rsidRDefault="00F72568" w:rsidP="00F72568">
      <w:pPr>
        <w:numPr>
          <w:ilvl w:val="1"/>
          <w:numId w:val="14"/>
        </w:numPr>
        <w:autoSpaceDE w:val="0"/>
        <w:autoSpaceDN w:val="0"/>
        <w:adjustRightInd w:val="0"/>
        <w:snapToGrid w:val="0"/>
        <w:spacing w:before="120" w:after="120"/>
        <w:jc w:val="both"/>
        <w:rPr>
          <w:rFonts w:eastAsia="宋体"/>
          <w:b/>
          <w:bCs/>
          <w:i/>
          <w:iCs/>
          <w:sz w:val="22"/>
          <w:szCs w:val="22"/>
        </w:rPr>
      </w:pPr>
      <w:r w:rsidRPr="00F72568">
        <w:rPr>
          <w:rFonts w:eastAsia="宋体"/>
          <w:b/>
          <w:bCs/>
          <w:i/>
          <w:iCs/>
          <w:sz w:val="22"/>
          <w:szCs w:val="22"/>
        </w:rPr>
        <w:t>Change FFS part in component 1 to “via lte-CRS-PatternList1-r</w:t>
      </w:r>
      <w:r>
        <w:rPr>
          <w:rFonts w:eastAsia="宋体"/>
          <w:b/>
          <w:bCs/>
          <w:i/>
          <w:iCs/>
          <w:sz w:val="22"/>
          <w:szCs w:val="22"/>
        </w:rPr>
        <w:t>16 or lte-CRS-PatternList2-r16”</w:t>
      </w:r>
    </w:p>
    <w:p w14:paraId="682D02A4" w14:textId="5DD3ADCE" w:rsidR="00A60128" w:rsidRPr="00A60128" w:rsidRDefault="00F72568" w:rsidP="00F72568">
      <w:pPr>
        <w:numPr>
          <w:ilvl w:val="1"/>
          <w:numId w:val="14"/>
        </w:numPr>
        <w:autoSpaceDE w:val="0"/>
        <w:autoSpaceDN w:val="0"/>
        <w:adjustRightInd w:val="0"/>
        <w:snapToGrid w:val="0"/>
        <w:spacing w:before="120" w:after="120"/>
        <w:jc w:val="both"/>
        <w:rPr>
          <w:rFonts w:eastAsia="宋体"/>
          <w:b/>
          <w:bCs/>
          <w:i/>
          <w:iCs/>
          <w:sz w:val="22"/>
          <w:szCs w:val="22"/>
        </w:rPr>
      </w:pPr>
      <w:r w:rsidRPr="00F72568">
        <w:rPr>
          <w:rFonts w:eastAsia="宋体"/>
          <w:b/>
          <w:bCs/>
          <w:i/>
          <w:iCs/>
          <w:sz w:val="22"/>
          <w:szCs w:val="22"/>
        </w:rPr>
        <w:t xml:space="preserve"> </w:t>
      </w:r>
      <w:r w:rsidR="00A60128" w:rsidRPr="005F6956">
        <w:rPr>
          <w:rFonts w:eastAsia="宋体"/>
          <w:b/>
          <w:bCs/>
          <w:i/>
          <w:iCs/>
          <w:sz w:val="22"/>
          <w:szCs w:val="22"/>
        </w:rPr>
        <w:t xml:space="preserve">“Need for FR1/FR2 differentiation” should be </w:t>
      </w:r>
      <w:r w:rsidR="00A60128" w:rsidRPr="005F6956">
        <w:rPr>
          <w:rFonts w:eastAsia="等线"/>
          <w:b/>
          <w:i/>
          <w:sz w:val="22"/>
          <w:szCs w:val="22"/>
          <w:lang w:val="en-US" w:eastAsia="zh-CN"/>
        </w:rPr>
        <w:t>“Applicable to FR1 only”</w:t>
      </w:r>
    </w:p>
    <w:p w14:paraId="4978968E" w14:textId="55AEF531" w:rsidR="00A60128" w:rsidRDefault="00A60128" w:rsidP="00A60128">
      <w:pPr>
        <w:pStyle w:val="aff8"/>
        <w:spacing w:after="120"/>
        <w:ind w:leftChars="0" w:left="780"/>
        <w:jc w:val="both"/>
        <w:rPr>
          <w:rFonts w:eastAsia="MS Mincho" w:cs="Batang"/>
          <w:sz w:val="22"/>
          <w:szCs w:val="22"/>
        </w:rPr>
      </w:pPr>
    </w:p>
    <w:p w14:paraId="21434EB6" w14:textId="3A9C8FBE" w:rsidR="00AC7172" w:rsidRDefault="00AC7172" w:rsidP="00AC7172">
      <w:pPr>
        <w:spacing w:before="120" w:after="120"/>
        <w:jc w:val="both"/>
        <w:rPr>
          <w:rFonts w:eastAsia="宋体"/>
          <w:b/>
          <w:i/>
          <w:iCs/>
          <w:sz w:val="22"/>
          <w:szCs w:val="22"/>
        </w:rPr>
      </w:pPr>
      <w:r w:rsidRPr="005F6956">
        <w:rPr>
          <w:b/>
          <w:i/>
          <w:iCs/>
          <w:sz w:val="22"/>
          <w:szCs w:val="22"/>
        </w:rPr>
        <w:t xml:space="preserve">Proposal </w:t>
      </w:r>
      <w:r w:rsidR="00C06333">
        <w:rPr>
          <w:b/>
          <w:i/>
          <w:iCs/>
          <w:sz w:val="22"/>
          <w:szCs w:val="22"/>
        </w:rPr>
        <w:t>5</w:t>
      </w:r>
      <w:r w:rsidRPr="005F6956">
        <w:rPr>
          <w:b/>
          <w:i/>
          <w:iCs/>
          <w:sz w:val="22"/>
          <w:szCs w:val="22"/>
        </w:rPr>
        <w:t xml:space="preserve">. </w:t>
      </w:r>
      <w:r w:rsidR="003F6995">
        <w:rPr>
          <w:b/>
          <w:i/>
          <w:iCs/>
          <w:sz w:val="22"/>
          <w:szCs w:val="22"/>
        </w:rPr>
        <w:t xml:space="preserve">For FG 52-1a, </w:t>
      </w:r>
      <w:r w:rsidR="003F6995">
        <w:rPr>
          <w:rFonts w:eastAsia="宋体"/>
          <w:b/>
          <w:i/>
          <w:iCs/>
          <w:sz w:val="22"/>
          <w:szCs w:val="22"/>
          <w:lang w:eastAsia="zh-CN"/>
        </w:rPr>
        <w:t>i</w:t>
      </w:r>
      <w:r w:rsidR="006C1E67">
        <w:rPr>
          <w:rFonts w:eastAsia="宋体"/>
          <w:b/>
          <w:i/>
          <w:iCs/>
          <w:sz w:val="22"/>
          <w:szCs w:val="22"/>
          <w:lang w:eastAsia="zh-CN"/>
        </w:rPr>
        <w:t xml:space="preserve">t should be clarified </w:t>
      </w:r>
      <w:r w:rsidRPr="005F6956">
        <w:rPr>
          <w:rFonts w:eastAsia="宋体"/>
          <w:b/>
          <w:i/>
          <w:iCs/>
          <w:sz w:val="22"/>
          <w:szCs w:val="22"/>
          <w:lang w:eastAsia="zh-CN"/>
        </w:rPr>
        <w:t xml:space="preserve">the </w:t>
      </w:r>
      <w:r w:rsidR="001E75F0">
        <w:rPr>
          <w:rFonts w:eastAsia="宋体"/>
          <w:b/>
          <w:i/>
          <w:iCs/>
          <w:sz w:val="22"/>
          <w:szCs w:val="22"/>
          <w:lang w:eastAsia="zh-CN"/>
        </w:rPr>
        <w:t>definition of clean symbol</w:t>
      </w:r>
      <w:r w:rsidR="006C1E67">
        <w:rPr>
          <w:rFonts w:eastAsia="宋体"/>
          <w:b/>
          <w:i/>
          <w:iCs/>
          <w:sz w:val="22"/>
          <w:szCs w:val="22"/>
          <w:lang w:eastAsia="zh-CN"/>
        </w:rPr>
        <w:t xml:space="preserve"> in the case of PDCCH candidate overlap with multiple LTE CRS </w:t>
      </w:r>
      <w:r w:rsidR="006C1E67">
        <w:rPr>
          <w:rFonts w:eastAsia="宋体" w:hint="eastAsia"/>
          <w:b/>
          <w:i/>
          <w:iCs/>
          <w:sz w:val="22"/>
          <w:szCs w:val="22"/>
          <w:lang w:eastAsia="zh-CN"/>
        </w:rPr>
        <w:t>pattern</w:t>
      </w:r>
      <w:r w:rsidR="006C1E67">
        <w:rPr>
          <w:rFonts w:eastAsia="宋体"/>
          <w:b/>
          <w:i/>
          <w:iCs/>
          <w:sz w:val="22"/>
          <w:szCs w:val="22"/>
          <w:lang w:eastAsia="zh-CN"/>
        </w:rPr>
        <w:t xml:space="preserve">s and LTE CRS </w:t>
      </w:r>
      <w:r w:rsidR="006C1E67">
        <w:rPr>
          <w:rFonts w:eastAsia="宋体" w:hint="eastAsia"/>
          <w:b/>
          <w:i/>
          <w:iCs/>
          <w:sz w:val="22"/>
          <w:szCs w:val="22"/>
          <w:lang w:eastAsia="zh-CN"/>
        </w:rPr>
        <w:t>pattern</w:t>
      </w:r>
      <w:r w:rsidR="006C1E67">
        <w:rPr>
          <w:rFonts w:eastAsia="宋体"/>
          <w:b/>
          <w:i/>
          <w:iCs/>
          <w:sz w:val="22"/>
          <w:szCs w:val="22"/>
          <w:lang w:eastAsia="zh-CN"/>
        </w:rPr>
        <w:t xml:space="preserve"> corresponds different </w:t>
      </w:r>
      <w:r w:rsidR="006C1E67" w:rsidRPr="001E75F0">
        <w:rPr>
          <w:rFonts w:eastAsia="宋体"/>
          <w:b/>
          <w:i/>
          <w:iCs/>
          <w:sz w:val="22"/>
          <w:szCs w:val="22"/>
          <w:lang w:eastAsia="zh-CN"/>
        </w:rPr>
        <w:t>antenna port</w:t>
      </w:r>
      <w:r w:rsidR="006C1E67">
        <w:rPr>
          <w:rFonts w:eastAsia="宋体"/>
          <w:b/>
          <w:i/>
          <w:iCs/>
          <w:sz w:val="22"/>
          <w:szCs w:val="22"/>
          <w:lang w:eastAsia="zh-CN"/>
        </w:rPr>
        <w:t>s</w:t>
      </w:r>
      <w:r w:rsidR="001E75F0">
        <w:rPr>
          <w:rFonts w:eastAsia="宋体"/>
          <w:b/>
          <w:i/>
          <w:iCs/>
          <w:sz w:val="22"/>
          <w:szCs w:val="22"/>
          <w:lang w:eastAsia="zh-CN"/>
        </w:rPr>
        <w:t>.</w:t>
      </w:r>
    </w:p>
    <w:p w14:paraId="340130C5" w14:textId="77777777" w:rsidR="00AC7172" w:rsidRPr="00AC7172" w:rsidRDefault="00AC7172" w:rsidP="00A60128">
      <w:pPr>
        <w:pStyle w:val="aff8"/>
        <w:spacing w:after="120"/>
        <w:ind w:leftChars="0" w:left="780"/>
        <w:jc w:val="both"/>
        <w:rPr>
          <w:rFonts w:eastAsia="MS Mincho" w:cs="Batang"/>
          <w:sz w:val="22"/>
          <w:szCs w:val="22"/>
        </w:rPr>
      </w:pPr>
    </w:p>
    <w:p w14:paraId="749B1911" w14:textId="4C489EC5" w:rsidR="000F0FD8" w:rsidRDefault="003C1800" w:rsidP="002F5063">
      <w:pPr>
        <w:widowControl w:val="0"/>
        <w:autoSpaceDE w:val="0"/>
        <w:autoSpaceDN w:val="0"/>
        <w:adjustRightInd w:val="0"/>
        <w:snapToGrid w:val="0"/>
        <w:spacing w:after="120"/>
        <w:jc w:val="both"/>
        <w:rPr>
          <w:rFonts w:eastAsia="宋体"/>
          <w:b/>
          <w:sz w:val="22"/>
          <w:szCs w:val="22"/>
          <w:u w:val="single"/>
          <w:lang w:eastAsia="zh-CN"/>
        </w:rPr>
      </w:pPr>
      <w:r w:rsidRPr="002F5063">
        <w:rPr>
          <w:rFonts w:eastAsia="宋体"/>
          <w:b/>
          <w:sz w:val="22"/>
          <w:szCs w:val="22"/>
          <w:highlight w:val="yellow"/>
          <w:u w:val="single"/>
          <w:lang w:eastAsia="zh-CN"/>
        </w:rPr>
        <w:t>FG 52-1</w:t>
      </w:r>
      <w:r w:rsidR="002E4988" w:rsidRPr="002F5063">
        <w:rPr>
          <w:rFonts w:eastAsia="宋体"/>
          <w:b/>
          <w:sz w:val="22"/>
          <w:szCs w:val="22"/>
          <w:highlight w:val="yellow"/>
          <w:u w:val="single"/>
          <w:lang w:eastAsia="zh-CN"/>
        </w:rPr>
        <w:t>b</w:t>
      </w:r>
      <w:r w:rsidRPr="002F5063">
        <w:rPr>
          <w:rFonts w:eastAsia="宋体"/>
          <w:b/>
          <w:sz w:val="22"/>
          <w:szCs w:val="22"/>
          <w:highlight w:val="yellow"/>
          <w:u w:val="single"/>
          <w:lang w:eastAsia="zh-CN"/>
        </w:rPr>
        <w:t xml:space="preserve">: </w:t>
      </w:r>
      <w:r w:rsidR="002E4988" w:rsidRPr="002F5063">
        <w:rPr>
          <w:rFonts w:eastAsia="宋体"/>
          <w:b/>
          <w:sz w:val="22"/>
          <w:szCs w:val="22"/>
          <w:highlight w:val="yellow"/>
          <w:u w:val="single"/>
          <w:lang w:eastAsia="zh-CN"/>
        </w:rPr>
        <w:t>NR PDCCH reception that overlaps with LTE CRS within a single span of 3 consecutive OFDM symbols that is within the first 4 OFDM symbols in a slot</w:t>
      </w:r>
    </w:p>
    <w:p w14:paraId="18FFD6B7" w14:textId="52237084" w:rsidR="00FE6F36" w:rsidRPr="00FE6F36" w:rsidRDefault="00FE6F36" w:rsidP="00FE6F36">
      <w:pPr>
        <w:pStyle w:val="aff8"/>
        <w:widowControl w:val="0"/>
        <w:numPr>
          <w:ilvl w:val="0"/>
          <w:numId w:val="27"/>
        </w:numPr>
        <w:autoSpaceDE w:val="0"/>
        <w:autoSpaceDN w:val="0"/>
        <w:adjustRightInd w:val="0"/>
        <w:snapToGrid w:val="0"/>
        <w:spacing w:after="120"/>
        <w:ind w:leftChars="0"/>
        <w:jc w:val="both"/>
        <w:rPr>
          <w:rFonts w:eastAsia="MS Mincho" w:cs="Batang"/>
          <w:sz w:val="22"/>
          <w:szCs w:val="22"/>
          <w:highlight w:val="yellow"/>
          <w:lang w:val="en-US"/>
        </w:rPr>
      </w:pPr>
      <w:r w:rsidRPr="00FE6F36">
        <w:rPr>
          <w:rFonts w:eastAsia="MS Mincho" w:cs="Batang"/>
          <w:sz w:val="22"/>
          <w:szCs w:val="22"/>
          <w:highlight w:val="yellow"/>
          <w:lang w:val="en-US"/>
        </w:rPr>
        <w:t>1)NR PDCCH that overlaps with LTE CRS REs is in [Type-1 CSS with dedicated RRC configuration, Type-3 CSS, and/or] USS that are monitored within a single span of 3 consecutive OFDM symbols that is within the first 4 OFDM symbols in a slot</w:t>
      </w:r>
    </w:p>
    <w:p w14:paraId="1FDDFEC0" w14:textId="35E62144" w:rsidR="00E5061C" w:rsidRDefault="002F5063" w:rsidP="00FE6F36">
      <w:pPr>
        <w:pStyle w:val="aff8"/>
        <w:numPr>
          <w:ilvl w:val="0"/>
          <w:numId w:val="24"/>
        </w:numPr>
        <w:spacing w:after="120"/>
        <w:ind w:leftChars="0"/>
        <w:jc w:val="both"/>
        <w:rPr>
          <w:rFonts w:eastAsia="宋体"/>
          <w:sz w:val="22"/>
          <w:szCs w:val="22"/>
          <w:lang w:eastAsia="zh-CN"/>
        </w:rPr>
      </w:pPr>
      <w:r w:rsidRPr="002F5063">
        <w:rPr>
          <w:rFonts w:eastAsia="宋体"/>
          <w:sz w:val="22"/>
          <w:szCs w:val="22"/>
          <w:lang w:eastAsia="zh-CN"/>
        </w:rPr>
        <w:t>Basically, we support the separate capability to support NR PDCCH reception that overlaps with LTE CRS within the first 4 OFDM symbols in a slot</w:t>
      </w:r>
      <w:r w:rsidR="00B527DC">
        <w:rPr>
          <w:rFonts w:eastAsia="宋体"/>
          <w:sz w:val="22"/>
          <w:szCs w:val="22"/>
          <w:lang w:eastAsia="zh-CN"/>
        </w:rPr>
        <w:t xml:space="preserve"> to extend the use case</w:t>
      </w:r>
      <w:r w:rsidR="004D5659">
        <w:rPr>
          <w:rFonts w:eastAsia="宋体"/>
          <w:sz w:val="22"/>
          <w:szCs w:val="22"/>
          <w:lang w:eastAsia="zh-CN"/>
        </w:rPr>
        <w:t>.</w:t>
      </w:r>
      <w:r w:rsidR="00FE6F36">
        <w:rPr>
          <w:rFonts w:eastAsia="宋体"/>
          <w:sz w:val="22"/>
          <w:szCs w:val="22"/>
          <w:lang w:eastAsia="zh-CN"/>
        </w:rPr>
        <w:t xml:space="preserve"> </w:t>
      </w:r>
      <w:r w:rsidR="00FE6F36" w:rsidRPr="00A52E2F">
        <w:rPr>
          <w:rFonts w:eastAsiaTheme="minorEastAsia" w:cs="Batang"/>
          <w:sz w:val="22"/>
          <w:szCs w:val="22"/>
          <w:lang w:val="en-US" w:eastAsia="zh-CN"/>
        </w:rPr>
        <w:t xml:space="preserve">For restriction on </w:t>
      </w:r>
      <w:r w:rsidR="00FE6F36" w:rsidRPr="00344E8D">
        <w:rPr>
          <w:rFonts w:eastAsiaTheme="minorEastAsia" w:cs="Batang"/>
          <w:sz w:val="22"/>
          <w:szCs w:val="22"/>
          <w:lang w:val="en-US" w:eastAsia="zh-CN"/>
        </w:rPr>
        <w:t>search space, we support USS set only.</w:t>
      </w:r>
      <w:r w:rsidR="00FE6F36">
        <w:rPr>
          <w:rFonts w:eastAsiaTheme="minorEastAsia" w:cs="Batang"/>
          <w:sz w:val="22"/>
          <w:szCs w:val="22"/>
          <w:lang w:val="en-US" w:eastAsia="zh-CN"/>
        </w:rPr>
        <w:t xml:space="preserve"> Thus,</w:t>
      </w:r>
      <w:r w:rsidR="00E20BB3">
        <w:rPr>
          <w:rFonts w:eastAsiaTheme="minorEastAsia" w:cs="Batang"/>
          <w:sz w:val="22"/>
          <w:szCs w:val="22"/>
          <w:lang w:val="en-US" w:eastAsia="zh-CN"/>
        </w:rPr>
        <w:t xml:space="preserve"> ‘</w:t>
      </w:r>
      <w:r w:rsidR="00FE6F36" w:rsidRPr="00FE6F36">
        <w:rPr>
          <w:rFonts w:eastAsiaTheme="minorEastAsia" w:cs="Batang"/>
          <w:sz w:val="22"/>
          <w:szCs w:val="22"/>
          <w:lang w:val="en-US" w:eastAsia="zh-CN"/>
        </w:rPr>
        <w:t>[Type-1 CSS with dedicated RRC configuration, Type-3 CSS, and/or]’</w:t>
      </w:r>
      <w:r w:rsidR="00FE6F36">
        <w:rPr>
          <w:rFonts w:eastAsiaTheme="minorEastAsia" w:cs="Batang"/>
          <w:sz w:val="22"/>
          <w:szCs w:val="22"/>
          <w:lang w:val="en-US" w:eastAsia="zh-CN"/>
        </w:rPr>
        <w:t xml:space="preserve"> should be removed.</w:t>
      </w:r>
    </w:p>
    <w:p w14:paraId="2B0D3068" w14:textId="77777777" w:rsidR="00FE6F36" w:rsidRPr="003C1800" w:rsidRDefault="00FE6F36" w:rsidP="00FE6F36">
      <w:pPr>
        <w:pStyle w:val="aff8"/>
        <w:numPr>
          <w:ilvl w:val="0"/>
          <w:numId w:val="24"/>
        </w:numPr>
        <w:spacing w:after="120"/>
        <w:ind w:leftChars="0"/>
        <w:jc w:val="both"/>
        <w:rPr>
          <w:rFonts w:eastAsia="MS Mincho" w:cs="Batang"/>
          <w:sz w:val="22"/>
          <w:szCs w:val="22"/>
          <w:lang w:val="en-US"/>
        </w:rPr>
      </w:pPr>
      <w:r w:rsidRPr="003C1800">
        <w:rPr>
          <w:rFonts w:eastAsia="MS Mincho" w:cs="Batang" w:hint="eastAsia"/>
          <w:sz w:val="22"/>
          <w:szCs w:val="22"/>
          <w:lang w:val="en-US"/>
        </w:rPr>
        <w:t>“</w:t>
      </w:r>
      <w:r w:rsidRPr="003C1800">
        <w:rPr>
          <w:rFonts w:eastAsia="MS Mincho" w:cs="Batang"/>
          <w:sz w:val="22"/>
          <w:szCs w:val="22"/>
          <w:lang w:val="en-US"/>
        </w:rPr>
        <w:t>Need for FR1/FR2 differentiation” should be “Applicable to FR1 only”</w:t>
      </w:r>
      <w:r>
        <w:rPr>
          <w:rFonts w:eastAsia="MS Mincho" w:cs="Batang"/>
          <w:sz w:val="22"/>
          <w:szCs w:val="22"/>
          <w:lang w:val="en-US"/>
        </w:rPr>
        <w:t>.</w:t>
      </w:r>
    </w:p>
    <w:p w14:paraId="27AC5ED3" w14:textId="4E26758D" w:rsidR="00A60128" w:rsidRDefault="00A60128" w:rsidP="00A60128">
      <w:pPr>
        <w:spacing w:before="120" w:after="120"/>
        <w:jc w:val="both"/>
        <w:rPr>
          <w:rFonts w:eastAsia="宋体"/>
          <w:b/>
          <w:i/>
          <w:iCs/>
          <w:sz w:val="22"/>
          <w:szCs w:val="22"/>
        </w:rPr>
      </w:pPr>
      <w:r w:rsidRPr="005F6956">
        <w:rPr>
          <w:b/>
          <w:i/>
          <w:iCs/>
          <w:sz w:val="22"/>
          <w:szCs w:val="22"/>
        </w:rPr>
        <w:t xml:space="preserve">Proposal </w:t>
      </w:r>
      <w:r w:rsidR="00C06333">
        <w:rPr>
          <w:b/>
          <w:i/>
          <w:iCs/>
          <w:sz w:val="22"/>
          <w:szCs w:val="22"/>
        </w:rPr>
        <w:t>6</w:t>
      </w:r>
      <w:r w:rsidRPr="005F6956">
        <w:rPr>
          <w:b/>
          <w:i/>
          <w:iCs/>
          <w:sz w:val="22"/>
          <w:szCs w:val="22"/>
        </w:rPr>
        <w:t xml:space="preserve">. </w:t>
      </w:r>
      <w:r>
        <w:rPr>
          <w:b/>
          <w:i/>
          <w:iCs/>
          <w:sz w:val="22"/>
          <w:szCs w:val="22"/>
        </w:rPr>
        <w:t xml:space="preserve">Support FG 52-1b. </w:t>
      </w:r>
      <w:r w:rsidRPr="005F6956">
        <w:rPr>
          <w:rFonts w:eastAsia="宋体"/>
          <w:b/>
          <w:i/>
          <w:iCs/>
          <w:sz w:val="22"/>
          <w:szCs w:val="22"/>
          <w:lang w:eastAsia="zh-CN"/>
        </w:rPr>
        <w:t xml:space="preserve">For the UE feature on </w:t>
      </w:r>
      <w:r>
        <w:rPr>
          <w:rFonts w:eastAsia="宋体"/>
          <w:b/>
          <w:i/>
          <w:iCs/>
          <w:sz w:val="22"/>
          <w:szCs w:val="22"/>
          <w:lang w:eastAsia="zh-CN"/>
        </w:rPr>
        <w:t>FG 52-1b</w:t>
      </w:r>
      <w:r w:rsidRPr="005F6956">
        <w:rPr>
          <w:rFonts w:eastAsia="宋体"/>
          <w:b/>
          <w:i/>
          <w:iCs/>
          <w:sz w:val="22"/>
          <w:szCs w:val="22"/>
          <w:lang w:eastAsia="zh-CN"/>
        </w:rPr>
        <w:t xml:space="preserve">, the following </w:t>
      </w:r>
      <w:r w:rsidRPr="005F6956">
        <w:rPr>
          <w:rFonts w:eastAsia="宋体"/>
          <w:b/>
          <w:i/>
          <w:iCs/>
          <w:sz w:val="22"/>
          <w:szCs w:val="22"/>
        </w:rPr>
        <w:t>aspects should be considered</w:t>
      </w:r>
    </w:p>
    <w:p w14:paraId="0F2940ED" w14:textId="37A85F79" w:rsidR="00A60128" w:rsidRDefault="00A60128" w:rsidP="00A60128">
      <w:pPr>
        <w:numPr>
          <w:ilvl w:val="1"/>
          <w:numId w:val="14"/>
        </w:numPr>
        <w:autoSpaceDE w:val="0"/>
        <w:autoSpaceDN w:val="0"/>
        <w:adjustRightInd w:val="0"/>
        <w:snapToGrid w:val="0"/>
        <w:spacing w:before="120" w:after="120"/>
        <w:jc w:val="both"/>
        <w:rPr>
          <w:rFonts w:eastAsia="宋体"/>
          <w:b/>
          <w:bCs/>
          <w:i/>
          <w:iCs/>
          <w:sz w:val="22"/>
          <w:szCs w:val="22"/>
        </w:rPr>
      </w:pPr>
      <w:r w:rsidRPr="00800A81">
        <w:rPr>
          <w:rFonts w:eastAsia="宋体"/>
          <w:b/>
          <w:bCs/>
          <w:i/>
          <w:iCs/>
          <w:sz w:val="22"/>
          <w:szCs w:val="22"/>
        </w:rPr>
        <w:t xml:space="preserve">Remove </w:t>
      </w:r>
      <w:r>
        <w:rPr>
          <w:rFonts w:eastAsia="宋体"/>
          <w:b/>
          <w:bCs/>
          <w:i/>
          <w:iCs/>
          <w:sz w:val="22"/>
          <w:szCs w:val="22"/>
        </w:rPr>
        <w:t>‘[</w:t>
      </w:r>
      <w:r w:rsidRPr="00800A81">
        <w:rPr>
          <w:rFonts w:eastAsia="宋体"/>
          <w:b/>
          <w:bCs/>
          <w:i/>
          <w:iCs/>
          <w:sz w:val="22"/>
          <w:szCs w:val="22"/>
        </w:rPr>
        <w:t>Type-1 CSS with dedicated RRC configuration, Type-3 CSS, and/or</w:t>
      </w:r>
      <w:r>
        <w:rPr>
          <w:rFonts w:eastAsia="宋体"/>
          <w:b/>
          <w:bCs/>
          <w:i/>
          <w:iCs/>
          <w:sz w:val="22"/>
          <w:szCs w:val="22"/>
        </w:rPr>
        <w:t>]’ from 1).</w:t>
      </w:r>
    </w:p>
    <w:p w14:paraId="51636C83" w14:textId="4E383275" w:rsidR="00A60128" w:rsidRPr="00800A81" w:rsidRDefault="00A60128" w:rsidP="00A60128">
      <w:pPr>
        <w:numPr>
          <w:ilvl w:val="1"/>
          <w:numId w:val="14"/>
        </w:numPr>
        <w:autoSpaceDE w:val="0"/>
        <w:autoSpaceDN w:val="0"/>
        <w:adjustRightInd w:val="0"/>
        <w:snapToGrid w:val="0"/>
        <w:spacing w:before="120" w:after="120"/>
        <w:jc w:val="both"/>
        <w:rPr>
          <w:rFonts w:eastAsia="宋体"/>
          <w:b/>
          <w:bCs/>
          <w:i/>
          <w:iCs/>
          <w:sz w:val="22"/>
          <w:szCs w:val="22"/>
        </w:rPr>
      </w:pPr>
      <w:r w:rsidRPr="00A60128">
        <w:rPr>
          <w:rFonts w:eastAsia="宋体" w:hint="eastAsia"/>
          <w:b/>
          <w:bCs/>
          <w:i/>
          <w:iCs/>
          <w:sz w:val="22"/>
          <w:szCs w:val="22"/>
        </w:rPr>
        <w:t>“</w:t>
      </w:r>
      <w:r w:rsidRPr="00A60128">
        <w:rPr>
          <w:rFonts w:eastAsia="宋体"/>
          <w:b/>
          <w:bCs/>
          <w:i/>
          <w:iCs/>
          <w:sz w:val="22"/>
          <w:szCs w:val="22"/>
        </w:rPr>
        <w:t>Need for FR1/FR2 differentiation” should be “Applicable to FR1 only”.</w:t>
      </w:r>
    </w:p>
    <w:p w14:paraId="2B199FD3" w14:textId="6A2DCD7B" w:rsidR="00C40AC1" w:rsidRPr="00A60128" w:rsidRDefault="00C40AC1" w:rsidP="001B4A44">
      <w:pPr>
        <w:autoSpaceDE w:val="0"/>
        <w:autoSpaceDN w:val="0"/>
        <w:adjustRightInd w:val="0"/>
        <w:snapToGrid w:val="0"/>
        <w:spacing w:after="120"/>
        <w:jc w:val="both"/>
        <w:rPr>
          <w:rFonts w:eastAsia="宋体"/>
          <w:sz w:val="22"/>
          <w:szCs w:val="22"/>
          <w:lang w:eastAsia="zh-CN"/>
        </w:rPr>
      </w:pPr>
    </w:p>
    <w:p w14:paraId="73D08FA1" w14:textId="0A444100" w:rsidR="001B4A44" w:rsidRPr="001B4A44" w:rsidRDefault="001B4A44" w:rsidP="001B4A44">
      <w:pPr>
        <w:keepNext/>
        <w:numPr>
          <w:ilvl w:val="1"/>
          <w:numId w:val="0"/>
        </w:numPr>
        <w:autoSpaceDE w:val="0"/>
        <w:autoSpaceDN w:val="0"/>
        <w:adjustRightInd w:val="0"/>
        <w:snapToGrid w:val="0"/>
        <w:spacing w:before="120" w:after="120"/>
        <w:ind w:left="576" w:hanging="576"/>
        <w:jc w:val="both"/>
        <w:outlineLvl w:val="1"/>
        <w:rPr>
          <w:rFonts w:eastAsia="宋体"/>
          <w:b/>
          <w:bCs/>
          <w:szCs w:val="22"/>
          <w:lang w:eastAsia="zh-CN"/>
        </w:rPr>
      </w:pPr>
      <w:r>
        <w:rPr>
          <w:rFonts w:eastAsia="MS Mincho"/>
          <w:b/>
          <w:szCs w:val="24"/>
        </w:rPr>
        <w:t xml:space="preserve">2.2 </w:t>
      </w:r>
      <w:r w:rsidR="0092430E">
        <w:rPr>
          <w:rFonts w:eastAsia="MS Mincho"/>
          <w:b/>
          <w:szCs w:val="24"/>
        </w:rPr>
        <w:t xml:space="preserve">FGs for </w:t>
      </w:r>
      <w:r w:rsidRPr="001B4A44">
        <w:rPr>
          <w:rFonts w:eastAsia="MS Mincho"/>
          <w:b/>
          <w:szCs w:val="24"/>
        </w:rPr>
        <w:t>UE support for two overlapping CRS rate matching patterns</w:t>
      </w:r>
    </w:p>
    <w:p w14:paraId="23230036" w14:textId="736A7A56" w:rsidR="001B4A44" w:rsidRPr="001B4A44" w:rsidRDefault="001B4A44" w:rsidP="001B4A44">
      <w:pPr>
        <w:spacing w:line="259" w:lineRule="auto"/>
        <w:rPr>
          <w:rFonts w:eastAsia="宋体"/>
          <w:sz w:val="22"/>
          <w:szCs w:val="22"/>
          <w:lang w:eastAsia="zh-CN"/>
        </w:rPr>
      </w:pPr>
      <w:r w:rsidRPr="001B4A44">
        <w:rPr>
          <w:rFonts w:eastAsia="宋体"/>
          <w:sz w:val="22"/>
          <w:szCs w:val="22"/>
          <w:lang w:eastAsia="zh-CN"/>
        </w:rPr>
        <w:t>In RAN1#110 meeting</w:t>
      </w:r>
      <w:r w:rsidR="00F803C8">
        <w:rPr>
          <w:rFonts w:eastAsia="宋体"/>
          <w:sz w:val="22"/>
          <w:szCs w:val="22"/>
          <w:lang w:eastAsia="zh-CN"/>
        </w:rPr>
        <w:t xml:space="preserve"> [1]</w:t>
      </w:r>
      <w:r w:rsidRPr="001B4A44">
        <w:rPr>
          <w:rFonts w:eastAsia="宋体"/>
          <w:sz w:val="22"/>
          <w:szCs w:val="22"/>
          <w:lang w:eastAsia="zh-CN"/>
        </w:rPr>
        <w:t>, the following agreements were reached for support of two overlapping CRS patterns for Rel-18 DSS.</w:t>
      </w:r>
    </w:p>
    <w:tbl>
      <w:tblPr>
        <w:tblW w:w="92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2"/>
      </w:tblGrid>
      <w:tr w:rsidR="001B4A44" w:rsidRPr="001B4A44" w14:paraId="1AC08A36" w14:textId="77777777" w:rsidTr="00895168">
        <w:trPr>
          <w:trHeight w:val="4810"/>
        </w:trPr>
        <w:tc>
          <w:tcPr>
            <w:tcW w:w="9272" w:type="dxa"/>
            <w:shd w:val="clear" w:color="auto" w:fill="auto"/>
          </w:tcPr>
          <w:p w14:paraId="10CBE0AD" w14:textId="77777777" w:rsidR="001B4A44" w:rsidRPr="001B4A44" w:rsidRDefault="001B4A44" w:rsidP="001B4A44">
            <w:pPr>
              <w:spacing w:before="120"/>
              <w:rPr>
                <w:rFonts w:ascii="Times" w:eastAsia="Batang" w:hAnsi="Times"/>
                <w:b/>
                <w:bCs/>
                <w:sz w:val="20"/>
                <w:szCs w:val="24"/>
                <w:highlight w:val="green"/>
                <w:lang w:val="en-US" w:eastAsia="zh-CN"/>
              </w:rPr>
            </w:pPr>
            <w:r w:rsidRPr="001B4A44">
              <w:rPr>
                <w:rFonts w:ascii="Times" w:eastAsia="Batang" w:hAnsi="Times"/>
                <w:b/>
                <w:bCs/>
                <w:sz w:val="20"/>
                <w:szCs w:val="24"/>
                <w:highlight w:val="green"/>
                <w:lang w:val="en-US" w:eastAsia="zh-CN"/>
              </w:rPr>
              <w:lastRenderedPageBreak/>
              <w:t>Agreement</w:t>
            </w:r>
            <w:r w:rsidRPr="001B4A44">
              <w:rPr>
                <w:rFonts w:ascii="Times" w:eastAsia="Batang" w:hAnsi="Times" w:hint="eastAsia"/>
                <w:b/>
                <w:bCs/>
                <w:sz w:val="20"/>
                <w:szCs w:val="24"/>
                <w:highlight w:val="green"/>
                <w:lang w:val="en-US" w:eastAsia="zh-CN"/>
              </w:rPr>
              <w:t xml:space="preserve"> </w:t>
            </w:r>
          </w:p>
          <w:p w14:paraId="78770424" w14:textId="77777777" w:rsidR="001B4A44" w:rsidRPr="001B4A44" w:rsidRDefault="001B4A44" w:rsidP="001B4A44">
            <w:pPr>
              <w:spacing w:before="120"/>
              <w:rPr>
                <w:rFonts w:ascii="Times" w:eastAsia="Batang" w:hAnsi="Times"/>
                <w:b/>
                <w:bCs/>
                <w:sz w:val="20"/>
                <w:szCs w:val="24"/>
                <w:lang w:val="en-US"/>
              </w:rPr>
            </w:pPr>
            <w:r w:rsidRPr="001B4A44">
              <w:rPr>
                <w:rFonts w:ascii="Times" w:eastAsia="Batang" w:hAnsi="Times" w:hint="eastAsia"/>
                <w:b/>
                <w:bCs/>
                <w:i/>
                <w:iCs/>
                <w:sz w:val="20"/>
                <w:szCs w:val="24"/>
                <w:lang w:val="en-US"/>
              </w:rPr>
              <w:t>lte-CRS-PatternList3-r18</w:t>
            </w:r>
            <w:r w:rsidRPr="001B4A44">
              <w:rPr>
                <w:rFonts w:ascii="Times" w:eastAsia="Batang" w:hAnsi="Times" w:hint="eastAsia"/>
                <w:b/>
                <w:bCs/>
                <w:sz w:val="20"/>
                <w:szCs w:val="24"/>
                <w:lang w:val="en-US"/>
              </w:rPr>
              <w:t xml:space="preserve"> and </w:t>
            </w:r>
            <w:r w:rsidRPr="001B4A44">
              <w:rPr>
                <w:rFonts w:ascii="Times" w:eastAsia="Batang" w:hAnsi="Times" w:hint="eastAsia"/>
                <w:b/>
                <w:bCs/>
                <w:i/>
                <w:iCs/>
                <w:sz w:val="20"/>
                <w:szCs w:val="24"/>
                <w:lang w:val="en-US"/>
              </w:rPr>
              <w:t>lte-CRS-PatternList4-r18</w:t>
            </w:r>
            <w:r w:rsidRPr="001B4A44">
              <w:rPr>
                <w:rFonts w:ascii="Times" w:eastAsia="Batang" w:hAnsi="Times" w:hint="eastAsia"/>
                <w:b/>
                <w:bCs/>
                <w:sz w:val="20"/>
                <w:szCs w:val="24"/>
                <w:lang w:val="en-US"/>
              </w:rPr>
              <w:t xml:space="preserve"> are applicable to 15 kHz SCS PDSCH only.</w:t>
            </w:r>
          </w:p>
          <w:p w14:paraId="08E6DB3B" w14:textId="77777777" w:rsidR="001B4A44" w:rsidRPr="001B4A44" w:rsidRDefault="001B4A44" w:rsidP="001B4A44">
            <w:pPr>
              <w:rPr>
                <w:rFonts w:ascii="Times" w:eastAsia="等线" w:hAnsi="Times"/>
                <w:sz w:val="20"/>
                <w:szCs w:val="24"/>
                <w:lang w:val="en-US" w:eastAsia="zh-CN"/>
              </w:rPr>
            </w:pPr>
          </w:p>
          <w:p w14:paraId="1B752D8B" w14:textId="77777777" w:rsidR="001B4A44" w:rsidRPr="001B4A44" w:rsidRDefault="001B4A44" w:rsidP="001B4A44">
            <w:pPr>
              <w:spacing w:before="120"/>
              <w:rPr>
                <w:rFonts w:ascii="Times" w:eastAsia="等线" w:hAnsi="Times"/>
                <w:b/>
                <w:bCs/>
                <w:sz w:val="20"/>
                <w:szCs w:val="24"/>
                <w:highlight w:val="green"/>
                <w:lang w:val="en-US" w:eastAsia="zh-CN"/>
              </w:rPr>
            </w:pPr>
            <w:r w:rsidRPr="001B4A44">
              <w:rPr>
                <w:rFonts w:ascii="Times" w:eastAsia="等线" w:hAnsi="Times"/>
                <w:b/>
                <w:bCs/>
                <w:sz w:val="20"/>
                <w:szCs w:val="24"/>
                <w:highlight w:val="green"/>
                <w:lang w:val="en-US" w:eastAsia="zh-CN"/>
              </w:rPr>
              <w:t>Agreement</w:t>
            </w:r>
          </w:p>
          <w:p w14:paraId="7960EF6E" w14:textId="77777777" w:rsidR="001B4A44" w:rsidRPr="001B4A44" w:rsidRDefault="001B4A44" w:rsidP="001B4A44">
            <w:pPr>
              <w:spacing w:before="120"/>
              <w:rPr>
                <w:rFonts w:ascii="Times" w:eastAsia="Batang" w:hAnsi="Times"/>
                <w:sz w:val="20"/>
                <w:szCs w:val="24"/>
                <w:lang w:val="en-US" w:eastAsia="zh-CN"/>
              </w:rPr>
            </w:pPr>
            <w:r w:rsidRPr="001B4A44">
              <w:rPr>
                <w:rFonts w:ascii="Times" w:eastAsia="等线" w:hAnsi="Times"/>
                <w:b/>
                <w:bCs/>
                <w:sz w:val="20"/>
                <w:szCs w:val="24"/>
                <w:lang w:val="en-US" w:eastAsia="zh-CN"/>
              </w:rPr>
              <w:t>T</w:t>
            </w:r>
            <w:r w:rsidRPr="001B4A44">
              <w:rPr>
                <w:rFonts w:ascii="Times" w:eastAsia="等线" w:hAnsi="Times" w:hint="eastAsia"/>
                <w:b/>
                <w:bCs/>
                <w:sz w:val="20"/>
                <w:szCs w:val="24"/>
                <w:lang w:val="en-US" w:eastAsia="zh-CN"/>
              </w:rPr>
              <w:t xml:space="preserve">he following </w:t>
            </w:r>
            <w:r w:rsidRPr="001B4A44">
              <w:rPr>
                <w:rFonts w:ascii="Times" w:eastAsia="Batang" w:hAnsi="Times" w:hint="eastAsia"/>
                <w:b/>
                <w:bCs/>
                <w:sz w:val="20"/>
                <w:szCs w:val="24"/>
                <w:lang w:eastAsia="en-US"/>
              </w:rPr>
              <w:t>TP for</w:t>
            </w:r>
            <w:r w:rsidRPr="001B4A44">
              <w:rPr>
                <w:rFonts w:ascii="Times" w:eastAsia="Batang" w:hAnsi="Times"/>
                <w:b/>
                <w:bCs/>
                <w:sz w:val="20"/>
                <w:szCs w:val="24"/>
                <w:lang w:eastAsia="en-US"/>
              </w:rPr>
              <w:t xml:space="preserve"> sub-clause 5.1.4.2</w:t>
            </w:r>
            <w:r w:rsidRPr="001B4A44">
              <w:rPr>
                <w:rFonts w:ascii="Times" w:eastAsia="Batang" w:hAnsi="Times" w:hint="eastAsia"/>
                <w:b/>
                <w:bCs/>
                <w:sz w:val="20"/>
                <w:szCs w:val="24"/>
                <w:lang w:eastAsia="en-US"/>
              </w:rPr>
              <w:t xml:space="preserve"> of TS </w:t>
            </w:r>
            <w:r w:rsidRPr="001B4A44">
              <w:rPr>
                <w:rFonts w:ascii="Times" w:eastAsia="Batang" w:hAnsi="Times"/>
                <w:b/>
                <w:bCs/>
                <w:sz w:val="20"/>
                <w:szCs w:val="24"/>
                <w:lang w:eastAsia="en-US"/>
              </w:rPr>
              <w:t>38.214</w:t>
            </w:r>
            <w:r w:rsidRPr="001B4A44">
              <w:rPr>
                <w:rFonts w:ascii="Times" w:eastAsia="Batang" w:hAnsi="Times" w:hint="eastAsia"/>
                <w:b/>
                <w:bCs/>
                <w:sz w:val="20"/>
                <w:szCs w:val="24"/>
                <w:lang w:val="en-US" w:eastAsia="zh-CN"/>
              </w:rPr>
              <w:t xml:space="preserve"> h20</w:t>
            </w:r>
            <w:r w:rsidRPr="001B4A44">
              <w:rPr>
                <w:rFonts w:ascii="Times" w:eastAsia="Batang" w:hAnsi="Times"/>
                <w:b/>
                <w:bCs/>
                <w:sz w:val="20"/>
                <w:szCs w:val="24"/>
                <w:lang w:val="en-US" w:eastAsia="zh-CN"/>
              </w:rPr>
              <w:t xml:space="preserve"> is endorsed in principle.</w:t>
            </w:r>
            <w:r w:rsidRPr="001B4A44">
              <w:rPr>
                <w:rFonts w:ascii="Times" w:eastAsia="Batang" w:hAnsi="Times" w:hint="eastAsia"/>
                <w:b/>
                <w:bCs/>
                <w:sz w:val="20"/>
                <w:szCs w:val="24"/>
                <w:lang w:val="en-US" w:eastAsia="zh-CN"/>
              </w:rPr>
              <w:t xml:space="preserve"> </w:t>
            </w:r>
          </w:p>
          <w:p w14:paraId="16CE492C" w14:textId="77777777" w:rsidR="001B4A44" w:rsidRPr="001B4A44" w:rsidRDefault="001B4A44" w:rsidP="001B4A44">
            <w:pPr>
              <w:keepNext/>
              <w:keepLines/>
              <w:ind w:left="1134" w:hanging="1134"/>
              <w:outlineLvl w:val="1"/>
              <w:rPr>
                <w:rFonts w:ascii="New York" w:eastAsia="Batang" w:hAnsi="New York"/>
                <w:b/>
                <w:color w:val="000000"/>
                <w:sz w:val="20"/>
                <w:szCs w:val="24"/>
                <w:lang w:eastAsia="en-US"/>
              </w:rPr>
            </w:pPr>
          </w:p>
          <w:p w14:paraId="02D9DA5B" w14:textId="77777777" w:rsidR="001B4A44" w:rsidRPr="001B4A44" w:rsidRDefault="001B4A44" w:rsidP="001B4A44">
            <w:pPr>
              <w:keepNext/>
              <w:keepLines/>
              <w:ind w:left="1134" w:hanging="1134"/>
              <w:outlineLvl w:val="1"/>
              <w:rPr>
                <w:rFonts w:ascii="New York" w:eastAsia="Batang" w:hAnsi="New York"/>
                <w:b/>
                <w:color w:val="000000"/>
                <w:sz w:val="20"/>
                <w:szCs w:val="24"/>
                <w:lang w:eastAsia="en-US"/>
              </w:rPr>
            </w:pPr>
          </w:p>
          <w:p w14:paraId="7A9A7F77" w14:textId="77777777" w:rsidR="001B4A44" w:rsidRPr="001B4A44" w:rsidRDefault="001B4A44" w:rsidP="001B4A44">
            <w:pPr>
              <w:keepNext/>
              <w:keepLines/>
              <w:ind w:left="1134" w:hanging="1134"/>
              <w:outlineLvl w:val="1"/>
              <w:rPr>
                <w:rFonts w:ascii="New York" w:eastAsia="Batang" w:hAnsi="New York"/>
                <w:b/>
                <w:color w:val="000000"/>
                <w:sz w:val="20"/>
                <w:szCs w:val="24"/>
                <w:lang w:eastAsia="en-US"/>
              </w:rPr>
            </w:pPr>
            <w:r w:rsidRPr="001B4A44">
              <w:rPr>
                <w:rFonts w:ascii="New York" w:eastAsia="Batang" w:hAnsi="New York"/>
                <w:b/>
                <w:color w:val="000000"/>
                <w:sz w:val="20"/>
                <w:szCs w:val="24"/>
                <w:lang w:eastAsia="en-US"/>
              </w:rPr>
              <w:t>5.1.4.2</w:t>
            </w:r>
            <w:r w:rsidRPr="001B4A44">
              <w:rPr>
                <w:rFonts w:ascii="New York" w:eastAsia="Batang" w:hAnsi="New York"/>
                <w:b/>
                <w:color w:val="000000"/>
                <w:sz w:val="20"/>
                <w:szCs w:val="24"/>
                <w:lang w:eastAsia="en-US"/>
              </w:rPr>
              <w:tab/>
              <w:t>PDSCH resource mapping with RE level granularity</w:t>
            </w:r>
          </w:p>
          <w:p w14:paraId="1418F118" w14:textId="77777777" w:rsidR="001B4A44" w:rsidRPr="001B4A44" w:rsidRDefault="001B4A44" w:rsidP="001B4A44">
            <w:pPr>
              <w:jc w:val="center"/>
              <w:rPr>
                <w:rFonts w:ascii="New York" w:eastAsia="Batang" w:hAnsi="New York"/>
                <w:sz w:val="20"/>
                <w:szCs w:val="24"/>
                <w:lang w:eastAsia="en-US"/>
              </w:rPr>
            </w:pPr>
            <w:r w:rsidRPr="001B4A44">
              <w:rPr>
                <w:rFonts w:ascii="New York" w:eastAsia="Batang" w:hAnsi="New York"/>
                <w:sz w:val="20"/>
                <w:szCs w:val="24"/>
                <w:lang w:eastAsia="en-US"/>
              </w:rPr>
              <w:t>&lt;omitted text&gt;</w:t>
            </w:r>
          </w:p>
          <w:p w14:paraId="1BE5EFAD" w14:textId="77777777" w:rsidR="001B4A44" w:rsidRPr="001B4A44" w:rsidRDefault="001B4A44" w:rsidP="001B4A44">
            <w:pPr>
              <w:rPr>
                <w:rFonts w:ascii="Times" w:eastAsia="Batang" w:hAnsi="Times"/>
                <w:color w:val="000000"/>
                <w:sz w:val="20"/>
                <w:szCs w:val="24"/>
                <w:lang w:eastAsia="en-US"/>
              </w:rPr>
            </w:pPr>
            <w:r w:rsidRPr="001B4A44">
              <w:rPr>
                <w:rFonts w:ascii="Times" w:eastAsia="Batang" w:hAnsi="Times"/>
                <w:color w:val="000000"/>
                <w:sz w:val="20"/>
                <w:szCs w:val="24"/>
                <w:lang w:eastAsia="en-US"/>
              </w:rPr>
              <w:t>A UE may be configured with any of the following higher layer parameters:</w:t>
            </w:r>
          </w:p>
          <w:p w14:paraId="5F287E09" w14:textId="77777777" w:rsidR="001B4A44" w:rsidRPr="001B4A44" w:rsidRDefault="001B4A44" w:rsidP="001B4A44">
            <w:pPr>
              <w:spacing w:after="180"/>
              <w:ind w:left="568" w:hanging="284"/>
              <w:rPr>
                <w:rFonts w:eastAsia="MS Mincho"/>
                <w:sz w:val="20"/>
                <w:lang w:eastAsia="en-US"/>
              </w:rPr>
            </w:pPr>
            <w:r w:rsidRPr="001B4A44">
              <w:rPr>
                <w:rFonts w:eastAsia="MS Mincho"/>
                <w:i/>
                <w:sz w:val="20"/>
                <w:lang w:eastAsia="en-US"/>
              </w:rPr>
              <w:t>-</w:t>
            </w:r>
            <w:r w:rsidRPr="001B4A44">
              <w:rPr>
                <w:rFonts w:eastAsia="MS Mincho"/>
                <w:i/>
                <w:sz w:val="20"/>
                <w:lang w:eastAsia="en-US"/>
              </w:rPr>
              <w:tab/>
            </w:r>
            <w:r w:rsidRPr="001B4A44">
              <w:rPr>
                <w:rFonts w:eastAsia="MS Mincho"/>
                <w:sz w:val="20"/>
                <w:lang w:eastAsia="en-US"/>
              </w:rPr>
              <w:t>REs indicated by</w:t>
            </w:r>
            <w:r w:rsidRPr="001B4A44">
              <w:rPr>
                <w:rFonts w:eastAsia="等线"/>
                <w:sz w:val="20"/>
                <w:lang w:eastAsia="en-US"/>
              </w:rPr>
              <w:t xml:space="preserve"> the '</w:t>
            </w:r>
            <w:proofErr w:type="spellStart"/>
            <w:r w:rsidRPr="001B4A44">
              <w:rPr>
                <w:rFonts w:eastAsia="MS Mincho"/>
                <w:i/>
                <w:sz w:val="20"/>
                <w:lang w:eastAsia="en-US"/>
              </w:rPr>
              <w:t>RateMatchPatternLTE</w:t>
            </w:r>
            <w:proofErr w:type="spellEnd"/>
            <w:r w:rsidRPr="001B4A44">
              <w:rPr>
                <w:rFonts w:eastAsia="MS Mincho"/>
                <w:i/>
                <w:sz w:val="20"/>
                <w:lang w:eastAsia="en-US"/>
              </w:rPr>
              <w:t>-CRS</w:t>
            </w:r>
            <w:r w:rsidRPr="001B4A44">
              <w:rPr>
                <w:rFonts w:eastAsia="MS Mincho"/>
                <w:iCs/>
                <w:sz w:val="20"/>
                <w:lang w:val="en-US" w:eastAsia="en-US"/>
              </w:rPr>
              <w:t>'</w:t>
            </w:r>
            <w:r w:rsidRPr="001B4A44">
              <w:rPr>
                <w:rFonts w:eastAsia="MS Mincho"/>
                <w:i/>
                <w:sz w:val="20"/>
                <w:lang w:eastAsia="en-US"/>
              </w:rPr>
              <w:t xml:space="preserve"> </w:t>
            </w:r>
            <w:r w:rsidRPr="001B4A44">
              <w:rPr>
                <w:rFonts w:eastAsia="MS Mincho"/>
                <w:sz w:val="20"/>
                <w:lang w:eastAsia="en-US"/>
              </w:rPr>
              <w:t>in</w:t>
            </w:r>
            <w:r w:rsidRPr="001B4A44">
              <w:rPr>
                <w:rFonts w:eastAsia="MS Mincho"/>
                <w:i/>
                <w:sz w:val="20"/>
                <w:lang w:eastAsia="en-US"/>
              </w:rPr>
              <w:t xml:space="preserve"> </w:t>
            </w:r>
            <w:proofErr w:type="spellStart"/>
            <w:r w:rsidRPr="001B4A44">
              <w:rPr>
                <w:rFonts w:eastAsia="MS Mincho"/>
                <w:i/>
                <w:sz w:val="20"/>
                <w:lang w:eastAsia="en-US"/>
              </w:rPr>
              <w:t>lte</w:t>
            </w:r>
            <w:proofErr w:type="spellEnd"/>
            <w:r w:rsidRPr="001B4A44">
              <w:rPr>
                <w:rFonts w:eastAsia="MS Mincho"/>
                <w:i/>
                <w:sz w:val="20"/>
                <w:lang w:eastAsia="en-US"/>
              </w:rPr>
              <w:t>-CRS-</w:t>
            </w:r>
            <w:proofErr w:type="spellStart"/>
            <w:r w:rsidRPr="001B4A44">
              <w:rPr>
                <w:rFonts w:eastAsia="MS Mincho"/>
                <w:i/>
                <w:sz w:val="20"/>
                <w:lang w:eastAsia="en-US"/>
              </w:rPr>
              <w:t>ToMatchAround</w:t>
            </w:r>
            <w:proofErr w:type="spellEnd"/>
            <w:r w:rsidRPr="001B4A44">
              <w:rPr>
                <w:rFonts w:eastAsia="MS Mincho"/>
                <w:i/>
                <w:sz w:val="20"/>
                <w:lang w:eastAsia="en-US"/>
              </w:rPr>
              <w:t xml:space="preserve"> </w:t>
            </w:r>
            <w:r w:rsidRPr="001B4A44">
              <w:rPr>
                <w:rFonts w:eastAsia="MS Mincho"/>
                <w:sz w:val="20"/>
                <w:lang w:eastAsia="en-US"/>
              </w:rPr>
              <w:t xml:space="preserve">in </w:t>
            </w:r>
            <w:proofErr w:type="spellStart"/>
            <w:r w:rsidRPr="001B4A44">
              <w:rPr>
                <w:rFonts w:eastAsia="MS Mincho" w:hint="eastAsia"/>
                <w:i/>
                <w:iCs/>
                <w:sz w:val="20"/>
                <w:lang w:eastAsia="en-US"/>
              </w:rPr>
              <w:t>ServingCellConfig</w:t>
            </w:r>
            <w:proofErr w:type="spellEnd"/>
            <w:r w:rsidRPr="001B4A44">
              <w:rPr>
                <w:rFonts w:eastAsia="MS Mincho" w:hint="eastAsia"/>
                <w:i/>
                <w:iCs/>
                <w:sz w:val="20"/>
                <w:lang w:val="en-US" w:eastAsia="zh-CN"/>
              </w:rPr>
              <w:t xml:space="preserve"> </w:t>
            </w:r>
            <w:r w:rsidRPr="001B4A44">
              <w:rPr>
                <w:rFonts w:eastAsia="MS Mincho"/>
                <w:sz w:val="20"/>
                <w:lang w:val="en-US" w:eastAsia="zh-CN"/>
              </w:rPr>
              <w:t>or</w:t>
            </w:r>
            <w:r w:rsidRPr="001B4A44">
              <w:rPr>
                <w:rFonts w:eastAsia="MS Mincho"/>
                <w:i/>
                <w:sz w:val="20"/>
                <w:lang w:eastAsia="en-US"/>
              </w:rPr>
              <w:t xml:space="preserve"> </w:t>
            </w:r>
            <w:proofErr w:type="spellStart"/>
            <w:r w:rsidRPr="001B4A44">
              <w:rPr>
                <w:rFonts w:eastAsia="MS Mincho"/>
                <w:i/>
                <w:sz w:val="20"/>
                <w:lang w:eastAsia="en-US"/>
              </w:rPr>
              <w:t>ServingCellConfigCommon</w:t>
            </w:r>
            <w:proofErr w:type="spellEnd"/>
            <w:r w:rsidRPr="001B4A44">
              <w:rPr>
                <w:rFonts w:eastAsia="MS Mincho"/>
                <w:i/>
                <w:sz w:val="20"/>
                <w:lang w:eastAsia="en-US"/>
              </w:rPr>
              <w:t xml:space="preserve"> </w:t>
            </w:r>
            <w:r w:rsidRPr="001B4A44">
              <w:rPr>
                <w:rFonts w:eastAsia="MS Mincho"/>
                <w:sz w:val="20"/>
                <w:lang w:eastAsia="en-US"/>
              </w:rPr>
              <w:t xml:space="preserve">configuring cell-specific RS, in 15 kHz subcarrier spacing applicable only to 15 kHz subcarrier spacing PDSCH, of one LTE carrier in a serving cell are declared as not available for PDSCH. </w:t>
            </w:r>
          </w:p>
          <w:p w14:paraId="2F781655" w14:textId="77777777" w:rsidR="001B4A44" w:rsidRPr="001B4A44" w:rsidRDefault="001B4A44" w:rsidP="001B4A44">
            <w:pPr>
              <w:spacing w:after="180"/>
              <w:ind w:left="568" w:hanging="284"/>
              <w:rPr>
                <w:rFonts w:eastAsia="MS Mincho"/>
                <w:sz w:val="20"/>
                <w:lang w:eastAsia="en-US"/>
              </w:rPr>
            </w:pPr>
            <w:r w:rsidRPr="001B4A44">
              <w:rPr>
                <w:rFonts w:eastAsia="MS Mincho"/>
                <w:i/>
                <w:sz w:val="20"/>
                <w:lang w:eastAsia="en-US"/>
              </w:rPr>
              <w:t>-</w:t>
            </w:r>
            <w:r w:rsidRPr="001B4A44">
              <w:rPr>
                <w:rFonts w:eastAsia="MS Mincho"/>
                <w:sz w:val="20"/>
                <w:lang w:eastAsia="en-US"/>
              </w:rPr>
              <w:tab/>
              <w:t>REs indicated by</w:t>
            </w:r>
            <w:r w:rsidRPr="001B4A44">
              <w:rPr>
                <w:rFonts w:eastAsia="MS Mincho"/>
                <w:i/>
                <w:sz w:val="20"/>
                <w:lang w:eastAsia="en-US"/>
              </w:rPr>
              <w:t xml:space="preserve"> </w:t>
            </w:r>
            <w:r w:rsidRPr="001B4A44">
              <w:rPr>
                <w:rFonts w:eastAsia="MS Mincho"/>
                <w:i/>
                <w:sz w:val="20"/>
                <w:lang w:val="en-US" w:eastAsia="en-US"/>
              </w:rPr>
              <w:t>'</w:t>
            </w:r>
            <w:proofErr w:type="spellStart"/>
            <w:r w:rsidRPr="001B4A44">
              <w:rPr>
                <w:rFonts w:eastAsia="MS Mincho"/>
                <w:i/>
                <w:sz w:val="20"/>
                <w:lang w:eastAsia="en-US"/>
              </w:rPr>
              <w:t>RateMatchPatternLTE</w:t>
            </w:r>
            <w:proofErr w:type="spellEnd"/>
            <w:r w:rsidRPr="001B4A44">
              <w:rPr>
                <w:rFonts w:eastAsia="MS Mincho"/>
                <w:i/>
                <w:sz w:val="20"/>
                <w:lang w:eastAsia="en-US"/>
              </w:rPr>
              <w:t>-CRS</w:t>
            </w:r>
            <w:r w:rsidRPr="001B4A44">
              <w:rPr>
                <w:rFonts w:eastAsia="MS Mincho"/>
                <w:i/>
                <w:sz w:val="20"/>
                <w:lang w:val="en-US" w:eastAsia="en-US"/>
              </w:rPr>
              <w:t>'</w:t>
            </w:r>
            <w:r w:rsidRPr="001B4A44">
              <w:rPr>
                <w:rFonts w:eastAsia="MS Mincho"/>
                <w:sz w:val="20"/>
                <w:lang w:eastAsia="en-US"/>
              </w:rPr>
              <w:t xml:space="preserve"> in</w:t>
            </w:r>
            <w:r w:rsidRPr="001B4A44">
              <w:rPr>
                <w:rFonts w:eastAsia="MS Mincho"/>
                <w:i/>
                <w:sz w:val="20"/>
                <w:lang w:eastAsia="en-US"/>
              </w:rPr>
              <w:t xml:space="preserve"> </w:t>
            </w:r>
            <w:proofErr w:type="spellStart"/>
            <w:r w:rsidRPr="001B4A44">
              <w:rPr>
                <w:rFonts w:eastAsia="MS Mincho"/>
                <w:i/>
                <w:sz w:val="20"/>
                <w:lang w:eastAsia="en-US"/>
              </w:rPr>
              <w:t>lte</w:t>
            </w:r>
            <w:proofErr w:type="spellEnd"/>
            <w:r w:rsidRPr="001B4A44">
              <w:rPr>
                <w:rFonts w:eastAsia="MS Mincho"/>
                <w:i/>
                <w:sz w:val="20"/>
                <w:lang w:eastAsia="en-US"/>
              </w:rPr>
              <w:t>-CRS-</w:t>
            </w:r>
            <w:proofErr w:type="spellStart"/>
            <w:r w:rsidRPr="001B4A44">
              <w:rPr>
                <w:rFonts w:eastAsia="MS Mincho"/>
                <w:i/>
                <w:sz w:val="20"/>
                <w:lang w:eastAsia="en-US"/>
              </w:rPr>
              <w:t>PatternList</w:t>
            </w:r>
            <w:proofErr w:type="spellEnd"/>
            <w:r w:rsidRPr="001B4A44">
              <w:rPr>
                <w:rFonts w:eastAsia="MS Mincho"/>
                <w:i/>
                <w:sz w:val="20"/>
                <w:lang w:val="en-US" w:eastAsia="en-US"/>
              </w:rPr>
              <w:t>1</w:t>
            </w:r>
            <w:r w:rsidRPr="001B4A44">
              <w:rPr>
                <w:rFonts w:eastAsia="MS Mincho"/>
                <w:i/>
                <w:sz w:val="20"/>
                <w:lang w:eastAsia="en-US"/>
              </w:rPr>
              <w:t xml:space="preserve">-r16 </w:t>
            </w:r>
            <w:r w:rsidRPr="001B4A44">
              <w:rPr>
                <w:rFonts w:eastAsia="宋体" w:hint="eastAsia"/>
                <w:iCs/>
                <w:color w:val="FF0000"/>
                <w:sz w:val="20"/>
                <w:u w:val="single"/>
                <w:lang w:val="en-US" w:eastAsia="zh-CN"/>
              </w:rPr>
              <w:t xml:space="preserve">or </w:t>
            </w:r>
            <w:proofErr w:type="spellStart"/>
            <w:r w:rsidRPr="001B4A44">
              <w:rPr>
                <w:rFonts w:eastAsia="MS Mincho"/>
                <w:i/>
                <w:color w:val="FF0000"/>
                <w:sz w:val="20"/>
                <w:u w:val="single"/>
                <w:lang w:eastAsia="en-US"/>
              </w:rPr>
              <w:t>lte</w:t>
            </w:r>
            <w:proofErr w:type="spellEnd"/>
            <w:r w:rsidRPr="001B4A44">
              <w:rPr>
                <w:rFonts w:eastAsia="MS Mincho"/>
                <w:i/>
                <w:color w:val="FF0000"/>
                <w:sz w:val="20"/>
                <w:u w:val="single"/>
                <w:lang w:eastAsia="en-US"/>
              </w:rPr>
              <w:t>-CRS-</w:t>
            </w:r>
            <w:proofErr w:type="spellStart"/>
            <w:r w:rsidRPr="001B4A44">
              <w:rPr>
                <w:rFonts w:eastAsia="MS Mincho"/>
                <w:i/>
                <w:color w:val="FF0000"/>
                <w:sz w:val="20"/>
                <w:u w:val="single"/>
                <w:lang w:eastAsia="en-US"/>
              </w:rPr>
              <w:t>PatternList</w:t>
            </w:r>
            <w:proofErr w:type="spellEnd"/>
            <w:r w:rsidRPr="001B4A44">
              <w:rPr>
                <w:rFonts w:eastAsia="宋体" w:hint="eastAsia"/>
                <w:i/>
                <w:color w:val="FF0000"/>
                <w:sz w:val="20"/>
                <w:u w:val="single"/>
                <w:lang w:val="en-US" w:eastAsia="zh-CN"/>
              </w:rPr>
              <w:t>3</w:t>
            </w:r>
            <w:r w:rsidRPr="001B4A44">
              <w:rPr>
                <w:rFonts w:eastAsia="MS Mincho"/>
                <w:i/>
                <w:color w:val="FF0000"/>
                <w:sz w:val="20"/>
                <w:u w:val="single"/>
                <w:lang w:eastAsia="en-US"/>
              </w:rPr>
              <w:t>-r1</w:t>
            </w:r>
            <w:r w:rsidRPr="001B4A44">
              <w:rPr>
                <w:rFonts w:eastAsia="宋体" w:hint="eastAsia"/>
                <w:i/>
                <w:color w:val="FF0000"/>
                <w:sz w:val="20"/>
                <w:u w:val="single"/>
                <w:lang w:val="en-US" w:eastAsia="zh-CN"/>
              </w:rPr>
              <w:t>8</w:t>
            </w:r>
            <w:r w:rsidRPr="001B4A44">
              <w:rPr>
                <w:rFonts w:eastAsia="宋体" w:hint="eastAsia"/>
                <w:i/>
                <w:sz w:val="20"/>
                <w:lang w:val="en-US" w:eastAsia="zh-CN"/>
              </w:rPr>
              <w:t xml:space="preserve"> </w:t>
            </w:r>
            <w:r w:rsidRPr="001B4A44">
              <w:rPr>
                <w:rFonts w:eastAsia="MS Mincho"/>
                <w:sz w:val="20"/>
                <w:lang w:eastAsia="en-US"/>
              </w:rPr>
              <w:t xml:space="preserve">in </w:t>
            </w:r>
            <w:proofErr w:type="spellStart"/>
            <w:r w:rsidRPr="001B4A44">
              <w:rPr>
                <w:rFonts w:eastAsia="MS Mincho" w:hint="eastAsia"/>
                <w:i/>
                <w:iCs/>
                <w:sz w:val="20"/>
                <w:lang w:eastAsia="en-US"/>
              </w:rPr>
              <w:t>ServingCellConfig</w:t>
            </w:r>
            <w:proofErr w:type="spellEnd"/>
            <w:r w:rsidRPr="001B4A44">
              <w:rPr>
                <w:rFonts w:eastAsia="MS Mincho" w:hint="eastAsia"/>
                <w:i/>
                <w:iCs/>
                <w:sz w:val="20"/>
                <w:lang w:val="en-US" w:eastAsia="zh-CN"/>
              </w:rPr>
              <w:t xml:space="preserve"> </w:t>
            </w:r>
            <w:r w:rsidRPr="001B4A44">
              <w:rPr>
                <w:rFonts w:eastAsia="MS Mincho"/>
                <w:sz w:val="20"/>
                <w:lang w:eastAsia="en-US"/>
              </w:rPr>
              <w:t>configuring cell-specific RS, in 15 kHz subcarrier spacing applicable only to 15 kHz subcarrier spacing PDSCH, of one LTE carrier in a serving cell are declared as not available for PDSCH.</w:t>
            </w:r>
          </w:p>
          <w:p w14:paraId="2CFD8668" w14:textId="77777777" w:rsidR="001B4A44" w:rsidRPr="001B4A44" w:rsidRDefault="001B4A44" w:rsidP="001B4A44">
            <w:pPr>
              <w:spacing w:after="180"/>
              <w:ind w:left="568" w:hanging="284"/>
              <w:rPr>
                <w:rFonts w:eastAsia="MS Mincho"/>
                <w:iCs/>
                <w:sz w:val="20"/>
                <w:lang w:eastAsia="en-US"/>
              </w:rPr>
            </w:pPr>
            <w:r w:rsidRPr="001B4A44">
              <w:rPr>
                <w:rFonts w:eastAsia="MS Mincho"/>
                <w:iCs/>
                <w:sz w:val="20"/>
                <w:lang w:eastAsia="en-US"/>
              </w:rPr>
              <w:t>-</w:t>
            </w:r>
            <w:r w:rsidRPr="001B4A44">
              <w:rPr>
                <w:rFonts w:eastAsia="MS Mincho"/>
                <w:iCs/>
                <w:sz w:val="20"/>
                <w:lang w:eastAsia="en-US"/>
              </w:rPr>
              <w:tab/>
              <w:t xml:space="preserve">For the UE for broadcast reception, REs indicated by </w:t>
            </w:r>
            <w:r w:rsidRPr="001B4A44">
              <w:rPr>
                <w:rFonts w:eastAsia="MS Mincho"/>
                <w:i/>
                <w:sz w:val="20"/>
                <w:lang w:val="en-US" w:eastAsia="en-US"/>
              </w:rPr>
              <w:t>'</w:t>
            </w:r>
            <w:proofErr w:type="spellStart"/>
            <w:r w:rsidRPr="001B4A44">
              <w:rPr>
                <w:rFonts w:eastAsia="MS Mincho"/>
                <w:i/>
                <w:sz w:val="20"/>
                <w:lang w:eastAsia="en-US"/>
              </w:rPr>
              <w:t>RateMatchPatternLTE</w:t>
            </w:r>
            <w:proofErr w:type="spellEnd"/>
            <w:r w:rsidRPr="001B4A44">
              <w:rPr>
                <w:rFonts w:eastAsia="MS Mincho"/>
                <w:i/>
                <w:sz w:val="20"/>
                <w:lang w:eastAsia="en-US"/>
              </w:rPr>
              <w:t>-CRS</w:t>
            </w:r>
            <w:r w:rsidRPr="001B4A44">
              <w:rPr>
                <w:rFonts w:eastAsia="MS Mincho"/>
                <w:i/>
                <w:sz w:val="20"/>
                <w:lang w:val="en-US" w:eastAsia="en-US"/>
              </w:rPr>
              <w:t>'</w:t>
            </w:r>
            <w:r w:rsidRPr="001B4A44">
              <w:rPr>
                <w:rFonts w:eastAsia="MS Mincho"/>
                <w:sz w:val="20"/>
                <w:lang w:eastAsia="en-US"/>
              </w:rPr>
              <w:t xml:space="preserve"> in </w:t>
            </w:r>
            <w:r w:rsidRPr="001B4A44">
              <w:rPr>
                <w:rFonts w:eastAsia="MS Mincho"/>
                <w:i/>
                <w:iCs/>
                <w:sz w:val="20"/>
                <w:lang w:eastAsia="en-US"/>
              </w:rPr>
              <w:t>PDSCH-</w:t>
            </w:r>
            <w:proofErr w:type="spellStart"/>
            <w:r w:rsidRPr="001B4A44">
              <w:rPr>
                <w:rFonts w:eastAsia="MS Mincho"/>
                <w:i/>
                <w:iCs/>
                <w:sz w:val="20"/>
                <w:lang w:eastAsia="en-US"/>
              </w:rPr>
              <w:t>Config</w:t>
            </w:r>
            <w:proofErr w:type="spellEnd"/>
            <w:r w:rsidRPr="001B4A44">
              <w:rPr>
                <w:rFonts w:eastAsia="MS Mincho"/>
                <w:i/>
                <w:iCs/>
                <w:sz w:val="20"/>
                <w:lang w:eastAsia="en-US"/>
              </w:rPr>
              <w:t>-MCCH</w:t>
            </w:r>
            <w:r w:rsidRPr="001B4A44">
              <w:rPr>
                <w:rFonts w:eastAsia="MS Mincho"/>
                <w:sz w:val="20"/>
                <w:lang w:eastAsia="en-US"/>
              </w:rPr>
              <w:t xml:space="preserve"> or </w:t>
            </w:r>
            <w:r w:rsidRPr="001B4A44">
              <w:rPr>
                <w:rFonts w:eastAsia="MS Mincho"/>
                <w:i/>
                <w:iCs/>
                <w:sz w:val="20"/>
                <w:lang w:eastAsia="en-US"/>
              </w:rPr>
              <w:t>PDSCH-</w:t>
            </w:r>
            <w:proofErr w:type="spellStart"/>
            <w:r w:rsidRPr="001B4A44">
              <w:rPr>
                <w:rFonts w:eastAsia="MS Mincho"/>
                <w:i/>
                <w:iCs/>
                <w:sz w:val="20"/>
                <w:lang w:eastAsia="en-US"/>
              </w:rPr>
              <w:t>Config</w:t>
            </w:r>
            <w:proofErr w:type="spellEnd"/>
            <w:r w:rsidRPr="001B4A44">
              <w:rPr>
                <w:rFonts w:eastAsia="MS Mincho"/>
                <w:i/>
                <w:iCs/>
                <w:sz w:val="20"/>
                <w:lang w:eastAsia="en-US"/>
              </w:rPr>
              <w:t>-MCCH</w:t>
            </w:r>
            <w:r w:rsidRPr="001B4A44">
              <w:rPr>
                <w:rFonts w:eastAsia="MS Mincho"/>
                <w:sz w:val="20"/>
                <w:lang w:eastAsia="en-US"/>
              </w:rPr>
              <w:t xml:space="preserve"> configuring cell-specific RS, in 15 kHz subcarrier spacing applicable only to 15 kHz subcarrier spacing PDSCH, of one LTE carrier in a serving cell are declared as not available for PDSCH.</w:t>
            </w:r>
          </w:p>
          <w:p w14:paraId="151A2138" w14:textId="77777777" w:rsidR="001B4A44" w:rsidRPr="001B4A44" w:rsidRDefault="001B4A44" w:rsidP="001B4A44">
            <w:pPr>
              <w:spacing w:after="180"/>
              <w:ind w:left="568" w:hanging="284"/>
              <w:rPr>
                <w:rFonts w:ascii="New York" w:eastAsia="MS Mincho" w:hAnsi="New York"/>
                <w:sz w:val="20"/>
                <w:lang w:eastAsia="en-US"/>
              </w:rPr>
            </w:pPr>
            <w:r w:rsidRPr="001B4A44">
              <w:rPr>
                <w:rFonts w:eastAsia="MS Mincho"/>
                <w:sz w:val="20"/>
                <w:lang w:val="en-US" w:eastAsia="en-US"/>
              </w:rPr>
              <w:t>-</w:t>
            </w:r>
            <w:r w:rsidRPr="001B4A44">
              <w:rPr>
                <w:rFonts w:eastAsia="MS Mincho"/>
                <w:sz w:val="20"/>
                <w:lang w:val="en-US" w:eastAsia="en-US"/>
              </w:rPr>
              <w:tab/>
              <w:t>Each</w:t>
            </w:r>
            <w:r w:rsidRPr="001B4A44">
              <w:rPr>
                <w:rFonts w:eastAsia="MS Mincho"/>
                <w:sz w:val="20"/>
                <w:lang w:eastAsia="en-US"/>
              </w:rPr>
              <w:t xml:space="preserve"> </w:t>
            </w:r>
            <w:proofErr w:type="spellStart"/>
            <w:r w:rsidRPr="001B4A44">
              <w:rPr>
                <w:rFonts w:eastAsia="MS Mincho"/>
                <w:i/>
                <w:sz w:val="20"/>
                <w:lang w:eastAsia="en-US"/>
              </w:rPr>
              <w:t>RateMatchPatternLTE</w:t>
            </w:r>
            <w:proofErr w:type="spellEnd"/>
            <w:r w:rsidRPr="001B4A44">
              <w:rPr>
                <w:rFonts w:eastAsia="MS Mincho"/>
                <w:i/>
                <w:sz w:val="20"/>
                <w:lang w:eastAsia="en-US"/>
              </w:rPr>
              <w:t>-CRS</w:t>
            </w:r>
            <w:r w:rsidRPr="001B4A44">
              <w:rPr>
                <w:rFonts w:eastAsia="等线"/>
                <w:sz w:val="20"/>
                <w:lang w:eastAsia="en-US"/>
              </w:rPr>
              <w:t xml:space="preserve"> </w:t>
            </w:r>
            <w:r w:rsidRPr="001B4A44">
              <w:rPr>
                <w:rFonts w:eastAsia="MS Mincho"/>
                <w:sz w:val="20"/>
                <w:lang w:eastAsia="en-US"/>
              </w:rPr>
              <w:t xml:space="preserve">configuration contains </w:t>
            </w:r>
            <w:r w:rsidRPr="001B4A44">
              <w:rPr>
                <w:rFonts w:eastAsia="MS Mincho"/>
                <w:i/>
                <w:sz w:val="20"/>
                <w:lang w:eastAsia="en-US"/>
              </w:rPr>
              <w:t xml:space="preserve">v-Shift </w:t>
            </w:r>
            <w:r w:rsidRPr="001B4A44">
              <w:rPr>
                <w:rFonts w:eastAsia="MS Mincho"/>
                <w:sz w:val="20"/>
                <w:lang w:eastAsia="en-US"/>
              </w:rPr>
              <w:t>consisting of LTE-CRS-</w:t>
            </w:r>
            <w:proofErr w:type="spellStart"/>
            <w:r w:rsidRPr="001B4A44">
              <w:rPr>
                <w:rFonts w:eastAsia="MS Mincho"/>
                <w:sz w:val="20"/>
                <w:lang w:eastAsia="en-US"/>
              </w:rPr>
              <w:t>vshift</w:t>
            </w:r>
            <w:proofErr w:type="spellEnd"/>
            <w:r w:rsidRPr="001B4A44">
              <w:rPr>
                <w:rFonts w:eastAsia="MS Mincho"/>
                <w:sz w:val="20"/>
                <w:lang w:eastAsia="en-US"/>
              </w:rPr>
              <w:t xml:space="preserve">(s), </w:t>
            </w:r>
            <w:proofErr w:type="spellStart"/>
            <w:r w:rsidRPr="001B4A44">
              <w:rPr>
                <w:rFonts w:eastAsia="MS Mincho"/>
                <w:i/>
                <w:sz w:val="20"/>
                <w:lang w:eastAsia="en-US"/>
              </w:rPr>
              <w:t>nrofCRS</w:t>
            </w:r>
            <w:proofErr w:type="spellEnd"/>
            <w:r w:rsidRPr="001B4A44">
              <w:rPr>
                <w:rFonts w:eastAsia="MS Mincho"/>
                <w:i/>
                <w:sz w:val="20"/>
                <w:lang w:eastAsia="en-US"/>
              </w:rPr>
              <w:t xml:space="preserve">-Ports </w:t>
            </w:r>
            <w:r w:rsidRPr="001B4A44">
              <w:rPr>
                <w:rFonts w:eastAsia="MS Mincho"/>
                <w:sz w:val="20"/>
                <w:lang w:eastAsia="en-US"/>
              </w:rPr>
              <w:t xml:space="preserve">consisting of LTE-CRS antenna ports 1, 2 or 4 ports, </w:t>
            </w:r>
            <w:proofErr w:type="spellStart"/>
            <w:r w:rsidRPr="001B4A44">
              <w:rPr>
                <w:rFonts w:eastAsia="MS Mincho"/>
                <w:i/>
                <w:sz w:val="20"/>
                <w:lang w:eastAsia="en-US"/>
              </w:rPr>
              <w:t>carrierFreqDL</w:t>
            </w:r>
            <w:proofErr w:type="spellEnd"/>
            <w:r w:rsidRPr="001B4A44">
              <w:rPr>
                <w:rFonts w:eastAsia="MS Mincho"/>
                <w:sz w:val="20"/>
                <w:lang w:eastAsia="en-US"/>
              </w:rPr>
              <w:t xml:space="preserve"> representing the </w:t>
            </w:r>
            <w:r w:rsidRPr="001B4A44">
              <w:rPr>
                <w:rFonts w:eastAsia="等线"/>
                <w:sz w:val="20"/>
                <w:lang w:eastAsia="en-US"/>
              </w:rPr>
              <w:t>offset in units of 15 kHz subcarrier</w:t>
            </w:r>
            <w:r w:rsidRPr="001B4A44">
              <w:rPr>
                <w:rFonts w:eastAsia="等线" w:hint="eastAsia"/>
                <w:sz w:val="20"/>
                <w:lang w:eastAsia="zh-CN"/>
              </w:rPr>
              <w:t>s</w:t>
            </w:r>
            <w:r w:rsidRPr="001B4A44">
              <w:rPr>
                <w:rFonts w:eastAsia="等线"/>
                <w:sz w:val="20"/>
                <w:lang w:eastAsia="en-US"/>
              </w:rPr>
              <w:t xml:space="preserve"> from (reference) point A to the </w:t>
            </w:r>
            <w:r w:rsidRPr="001B4A44">
              <w:rPr>
                <w:rFonts w:eastAsia="MS Mincho"/>
                <w:sz w:val="20"/>
                <w:lang w:eastAsia="en-US"/>
              </w:rPr>
              <w:t xml:space="preserve">LTE carrier centre subcarrier location, </w:t>
            </w:r>
            <w:proofErr w:type="spellStart"/>
            <w:r w:rsidRPr="001B4A44">
              <w:rPr>
                <w:rFonts w:eastAsia="MS Mincho"/>
                <w:i/>
                <w:sz w:val="20"/>
                <w:lang w:eastAsia="en-US"/>
              </w:rPr>
              <w:t>carrierBandwidthDL</w:t>
            </w:r>
            <w:proofErr w:type="spellEnd"/>
            <w:r w:rsidRPr="001B4A44">
              <w:rPr>
                <w:rFonts w:eastAsia="MS Mincho"/>
                <w:i/>
                <w:sz w:val="20"/>
                <w:lang w:eastAsia="en-US"/>
              </w:rPr>
              <w:t xml:space="preserve"> </w:t>
            </w:r>
            <w:r w:rsidRPr="001B4A44">
              <w:rPr>
                <w:rFonts w:eastAsia="MS Mincho"/>
                <w:sz w:val="20"/>
                <w:lang w:eastAsia="en-US"/>
              </w:rPr>
              <w:t xml:space="preserve">representing the LTE carrier bandwidth, and may also configure </w:t>
            </w:r>
            <w:proofErr w:type="spellStart"/>
            <w:r w:rsidRPr="001B4A44">
              <w:rPr>
                <w:rFonts w:eastAsia="MS Mincho"/>
                <w:i/>
                <w:sz w:val="20"/>
                <w:lang w:eastAsia="en-US"/>
              </w:rPr>
              <w:t>mbsfn-SubframeConfigList</w:t>
            </w:r>
            <w:proofErr w:type="spellEnd"/>
            <w:r w:rsidRPr="001B4A44">
              <w:rPr>
                <w:rFonts w:eastAsia="MS Mincho"/>
                <w:sz w:val="20"/>
                <w:lang w:eastAsia="en-US"/>
              </w:rPr>
              <w:t xml:space="preserve"> representing MBSFN </w:t>
            </w:r>
            <w:proofErr w:type="spellStart"/>
            <w:r w:rsidRPr="001B4A44">
              <w:rPr>
                <w:rFonts w:eastAsia="MS Mincho"/>
                <w:sz w:val="20"/>
                <w:lang w:eastAsia="en-US"/>
              </w:rPr>
              <w:t>subframe</w:t>
            </w:r>
            <w:proofErr w:type="spellEnd"/>
            <w:r w:rsidRPr="001B4A44">
              <w:rPr>
                <w:rFonts w:eastAsia="MS Mincho"/>
                <w:sz w:val="20"/>
                <w:lang w:eastAsia="en-US"/>
              </w:rPr>
              <w:t xml:space="preserve"> configuration.</w:t>
            </w:r>
            <w:r w:rsidRPr="001B4A44">
              <w:rPr>
                <w:rFonts w:eastAsia="MS Mincho"/>
                <w:color w:val="000000"/>
                <w:sz w:val="20"/>
                <w:lang w:eastAsia="en-US"/>
              </w:rPr>
              <w:t xml:space="preserve"> A UE determines the CRS position within the slot according to Clause 6.10.1.2 in [15, TS 36.211], where slot corresponds to LTE </w:t>
            </w:r>
            <w:proofErr w:type="spellStart"/>
            <w:r w:rsidRPr="001B4A44">
              <w:rPr>
                <w:rFonts w:eastAsia="MS Mincho"/>
                <w:color w:val="000000"/>
                <w:sz w:val="20"/>
                <w:lang w:eastAsia="en-US"/>
              </w:rPr>
              <w:t>subframe</w:t>
            </w:r>
            <w:proofErr w:type="spellEnd"/>
            <w:r w:rsidRPr="001B4A44">
              <w:rPr>
                <w:rFonts w:eastAsia="MS Mincho"/>
                <w:color w:val="000000"/>
                <w:sz w:val="20"/>
                <w:lang w:eastAsia="en-US"/>
              </w:rPr>
              <w:t xml:space="preserve">. </w:t>
            </w:r>
          </w:p>
          <w:p w14:paraId="2679283A" w14:textId="77777777" w:rsidR="001B4A44" w:rsidRPr="001B4A44" w:rsidRDefault="001B4A44" w:rsidP="001B4A44">
            <w:pPr>
              <w:spacing w:after="180"/>
              <w:ind w:left="568" w:hanging="284"/>
              <w:rPr>
                <w:rFonts w:ascii="New York" w:eastAsia="Malgun Gothic" w:hAnsi="New York"/>
                <w:sz w:val="20"/>
                <w:szCs w:val="24"/>
                <w:lang w:eastAsia="ko-KR"/>
              </w:rPr>
            </w:pPr>
            <w:r w:rsidRPr="001B4A44">
              <w:rPr>
                <w:rFonts w:ascii="New York" w:eastAsia="MS Mincho" w:hAnsi="New York"/>
                <w:sz w:val="20"/>
                <w:lang w:eastAsia="en-US"/>
              </w:rPr>
              <w:t>-</w:t>
            </w:r>
            <w:r w:rsidRPr="001B4A44">
              <w:rPr>
                <w:rFonts w:ascii="New York" w:eastAsia="MS Mincho" w:hAnsi="New York"/>
                <w:sz w:val="20"/>
                <w:lang w:eastAsia="en-US"/>
              </w:rPr>
              <w:tab/>
              <w:t xml:space="preserve">If the UE is configured by higher layer parameter </w:t>
            </w:r>
            <w:r w:rsidRPr="001B4A44">
              <w:rPr>
                <w:rFonts w:ascii="New York" w:eastAsia="MS Mincho" w:hAnsi="New York"/>
                <w:i/>
                <w:sz w:val="20"/>
                <w:lang w:eastAsia="en-US"/>
              </w:rPr>
              <w:t>PDCCH-</w:t>
            </w:r>
            <w:proofErr w:type="spellStart"/>
            <w:r w:rsidRPr="001B4A44">
              <w:rPr>
                <w:rFonts w:ascii="New York" w:eastAsia="MS Mincho" w:hAnsi="New York"/>
                <w:i/>
                <w:sz w:val="20"/>
                <w:lang w:eastAsia="en-US"/>
              </w:rPr>
              <w:t>Config</w:t>
            </w:r>
            <w:proofErr w:type="spellEnd"/>
            <w:r w:rsidRPr="001B4A44">
              <w:rPr>
                <w:rFonts w:ascii="New York" w:eastAsia="MS Mincho" w:hAnsi="New York"/>
                <w:sz w:val="20"/>
                <w:lang w:eastAsia="en-US"/>
              </w:rPr>
              <w:t xml:space="preserve"> with two different values of </w:t>
            </w:r>
            <w:proofErr w:type="spellStart"/>
            <w:r w:rsidRPr="001B4A44">
              <w:rPr>
                <w:rFonts w:ascii="New York" w:eastAsia="MS Mincho" w:hAnsi="New York"/>
                <w:i/>
                <w:sz w:val="20"/>
                <w:lang w:eastAsia="en-US"/>
              </w:rPr>
              <w:t>coresetPoolIndex</w:t>
            </w:r>
            <w:proofErr w:type="spellEnd"/>
            <w:r w:rsidRPr="001B4A44">
              <w:rPr>
                <w:rFonts w:ascii="New York" w:eastAsia="MS Mincho" w:hAnsi="New York"/>
                <w:sz w:val="20"/>
                <w:lang w:eastAsia="en-US"/>
              </w:rPr>
              <w:t xml:space="preserve"> in </w:t>
            </w:r>
            <w:proofErr w:type="spellStart"/>
            <w:r w:rsidRPr="001B4A44">
              <w:rPr>
                <w:rFonts w:ascii="New York" w:eastAsia="MS Mincho" w:hAnsi="New York"/>
                <w:i/>
                <w:sz w:val="20"/>
                <w:lang w:eastAsia="en-US"/>
              </w:rPr>
              <w:t>ControlResourceSet</w:t>
            </w:r>
            <w:proofErr w:type="spellEnd"/>
            <w:r w:rsidRPr="001B4A44">
              <w:rPr>
                <w:rFonts w:ascii="New York" w:eastAsia="MS Mincho" w:hAnsi="New York"/>
                <w:i/>
                <w:sz w:val="20"/>
                <w:lang w:eastAsia="en-US"/>
              </w:rPr>
              <w:t xml:space="preserve"> </w:t>
            </w:r>
            <w:r w:rsidRPr="001B4A44">
              <w:rPr>
                <w:rFonts w:ascii="New York" w:eastAsia="MS Mincho" w:hAnsi="New York"/>
                <w:sz w:val="20"/>
                <w:lang w:eastAsia="en-US"/>
              </w:rPr>
              <w:t xml:space="preserve">and is also configured by the higher layer parameter </w:t>
            </w:r>
            <w:r w:rsidRPr="001B4A44">
              <w:rPr>
                <w:rFonts w:ascii="New York" w:eastAsia="MS Mincho" w:hAnsi="New York"/>
                <w:i/>
                <w:iCs/>
                <w:sz w:val="20"/>
                <w:lang w:eastAsia="en-US"/>
              </w:rPr>
              <w:t>lte-CRS-PatternList1-r16</w:t>
            </w:r>
            <w:r w:rsidRPr="001B4A44">
              <w:rPr>
                <w:rFonts w:ascii="New York" w:eastAsia="MS Mincho" w:hAnsi="New York"/>
                <w:sz w:val="20"/>
                <w:lang w:eastAsia="en-US"/>
              </w:rPr>
              <w:t xml:space="preserve"> and </w:t>
            </w:r>
            <w:r w:rsidRPr="001B4A44">
              <w:rPr>
                <w:rFonts w:ascii="New York" w:eastAsia="MS Mincho" w:hAnsi="New York"/>
                <w:i/>
                <w:iCs/>
                <w:sz w:val="20"/>
                <w:lang w:eastAsia="en-US"/>
              </w:rPr>
              <w:t>lte-CRS-PatternList2-r16</w:t>
            </w:r>
            <w:r w:rsidRPr="001B4A44">
              <w:rPr>
                <w:rFonts w:ascii="New York" w:eastAsia="MS Mincho" w:hAnsi="New York"/>
                <w:sz w:val="20"/>
                <w:lang w:eastAsia="en-US"/>
              </w:rPr>
              <w:t xml:space="preserve"> in </w:t>
            </w:r>
            <w:proofErr w:type="spellStart"/>
            <w:r w:rsidRPr="001B4A44">
              <w:rPr>
                <w:rFonts w:ascii="New York" w:eastAsia="MS Mincho" w:hAnsi="New York" w:hint="eastAsia"/>
                <w:i/>
                <w:iCs/>
                <w:sz w:val="20"/>
                <w:lang w:eastAsia="en-US"/>
              </w:rPr>
              <w:t>ServingCellConfig</w:t>
            </w:r>
            <w:proofErr w:type="spellEnd"/>
            <w:r w:rsidRPr="001B4A44">
              <w:rPr>
                <w:rFonts w:ascii="New York" w:eastAsia="MS Mincho" w:hAnsi="New York"/>
                <w:sz w:val="20"/>
                <w:lang w:eastAsia="en-US"/>
              </w:rPr>
              <w:t>, the following REs are declared as not available for PDSCH:</w:t>
            </w:r>
          </w:p>
          <w:p w14:paraId="11090C78" w14:textId="77777777" w:rsidR="001B4A44" w:rsidRPr="001B4A44" w:rsidRDefault="001B4A44" w:rsidP="001B4A44">
            <w:pPr>
              <w:spacing w:after="180"/>
              <w:ind w:left="851" w:hanging="284"/>
              <w:rPr>
                <w:rFonts w:ascii="New York" w:eastAsia="Malgun Gothic" w:hAnsi="New York"/>
                <w:sz w:val="20"/>
                <w:szCs w:val="24"/>
                <w:lang w:eastAsia="ko-KR"/>
              </w:rPr>
            </w:pPr>
            <w:r w:rsidRPr="001B4A44">
              <w:rPr>
                <w:rFonts w:ascii="New York" w:eastAsia="MS Mincho" w:hAnsi="New York"/>
                <w:sz w:val="20"/>
                <w:lang w:eastAsia="zh-CN"/>
              </w:rPr>
              <w:t>-</w:t>
            </w:r>
            <w:r w:rsidRPr="001B4A44">
              <w:rPr>
                <w:rFonts w:ascii="New York" w:eastAsia="MS Mincho" w:hAnsi="New York"/>
                <w:sz w:val="20"/>
                <w:lang w:eastAsia="zh-CN"/>
              </w:rPr>
              <w:tab/>
              <w:t xml:space="preserve">if the UE is configured with </w:t>
            </w:r>
            <w:proofErr w:type="spellStart"/>
            <w:r w:rsidRPr="001B4A44">
              <w:rPr>
                <w:rFonts w:ascii="New York" w:eastAsia="MS Mincho" w:hAnsi="New York"/>
                <w:i/>
                <w:iCs/>
                <w:sz w:val="20"/>
                <w:lang w:eastAsia="zh-CN"/>
              </w:rPr>
              <w:t>crs-RateMatch-PerCoresetPoolIndex</w:t>
            </w:r>
            <w:proofErr w:type="spellEnd"/>
            <w:r w:rsidRPr="001B4A44">
              <w:rPr>
                <w:rFonts w:ascii="New York" w:eastAsia="MS Mincho" w:hAnsi="New York"/>
                <w:sz w:val="20"/>
                <w:lang w:eastAsia="zh-CN"/>
              </w:rPr>
              <w:t xml:space="preserve">, REs indicated by the CRS pattern(s) in </w:t>
            </w:r>
            <w:r w:rsidRPr="001B4A44">
              <w:rPr>
                <w:rFonts w:ascii="New York" w:eastAsia="MS Mincho" w:hAnsi="New York"/>
                <w:i/>
                <w:iCs/>
                <w:sz w:val="20"/>
                <w:lang w:eastAsia="en-US"/>
              </w:rPr>
              <w:t>lte-CRS-PatternList1-r16</w:t>
            </w:r>
            <w:r w:rsidRPr="001B4A44">
              <w:rPr>
                <w:rFonts w:ascii="New York" w:eastAsia="MS Mincho" w:hAnsi="New York"/>
                <w:sz w:val="20"/>
                <w:lang w:eastAsia="en-US"/>
              </w:rPr>
              <w:t xml:space="preserve"> if the PDSCH is associated with </w:t>
            </w:r>
            <w:proofErr w:type="spellStart"/>
            <w:r w:rsidRPr="001B4A44">
              <w:rPr>
                <w:rFonts w:ascii="New York" w:eastAsia="MS Mincho" w:hAnsi="New York"/>
                <w:i/>
                <w:sz w:val="20"/>
                <w:lang w:eastAsia="zh-CN"/>
              </w:rPr>
              <w:t>coresetPoolIndex</w:t>
            </w:r>
            <w:proofErr w:type="spellEnd"/>
            <w:r w:rsidRPr="001B4A44">
              <w:rPr>
                <w:rFonts w:ascii="New York" w:eastAsia="MS Mincho" w:hAnsi="New York"/>
                <w:sz w:val="20"/>
                <w:lang w:eastAsia="en-US"/>
              </w:rPr>
              <w:t xml:space="preserve"> set to ‘0’, or the CRS pattern(s) in </w:t>
            </w:r>
            <w:r w:rsidRPr="001B4A44">
              <w:rPr>
                <w:rFonts w:ascii="New York" w:eastAsia="MS Mincho" w:hAnsi="New York"/>
                <w:i/>
                <w:iCs/>
                <w:sz w:val="20"/>
                <w:lang w:eastAsia="en-US"/>
              </w:rPr>
              <w:t>lte-CRS-PatternList2-r16</w:t>
            </w:r>
            <w:r w:rsidRPr="001B4A44">
              <w:rPr>
                <w:rFonts w:ascii="New York" w:eastAsia="MS Mincho" w:hAnsi="New York"/>
                <w:sz w:val="20"/>
                <w:lang w:eastAsia="en-US"/>
              </w:rPr>
              <w:t xml:space="preserve"> if PDSCH is associated with </w:t>
            </w:r>
            <w:proofErr w:type="spellStart"/>
            <w:r w:rsidRPr="001B4A44">
              <w:rPr>
                <w:rFonts w:ascii="New York" w:eastAsia="MS Mincho" w:hAnsi="New York"/>
                <w:i/>
                <w:sz w:val="20"/>
                <w:lang w:eastAsia="zh-CN"/>
              </w:rPr>
              <w:t>coresetPoolIndex</w:t>
            </w:r>
            <w:proofErr w:type="spellEnd"/>
            <w:r w:rsidRPr="001B4A44">
              <w:rPr>
                <w:rFonts w:ascii="New York" w:eastAsia="MS Mincho" w:hAnsi="New York"/>
                <w:sz w:val="20"/>
                <w:lang w:eastAsia="en-US"/>
              </w:rPr>
              <w:t xml:space="preserve"> set to ‘1’</w:t>
            </w:r>
            <w:r w:rsidRPr="001B4A44">
              <w:rPr>
                <w:rFonts w:ascii="New York" w:eastAsia="MS Mincho" w:hAnsi="New York"/>
                <w:sz w:val="20"/>
                <w:lang w:eastAsia="zh-CN"/>
              </w:rPr>
              <w:t>;</w:t>
            </w:r>
          </w:p>
          <w:p w14:paraId="23301171" w14:textId="77777777" w:rsidR="001B4A44" w:rsidRPr="001B4A44" w:rsidRDefault="001B4A44" w:rsidP="001B4A44">
            <w:pPr>
              <w:spacing w:after="180"/>
              <w:ind w:left="851" w:hanging="284"/>
              <w:rPr>
                <w:rFonts w:ascii="New York" w:eastAsia="MS Mincho" w:hAnsi="New York"/>
                <w:sz w:val="20"/>
                <w:lang w:eastAsia="zh-CN"/>
              </w:rPr>
            </w:pPr>
            <w:r w:rsidRPr="001B4A44">
              <w:rPr>
                <w:rFonts w:ascii="New York" w:eastAsia="MS Mincho" w:hAnsi="New York"/>
                <w:sz w:val="20"/>
                <w:lang w:eastAsia="en-US"/>
              </w:rPr>
              <w:t>-</w:t>
            </w:r>
            <w:r w:rsidRPr="001B4A44">
              <w:rPr>
                <w:rFonts w:ascii="New York" w:eastAsia="MS Mincho" w:hAnsi="New York"/>
                <w:sz w:val="20"/>
                <w:lang w:eastAsia="en-US"/>
              </w:rPr>
              <w:tab/>
              <w:t xml:space="preserve">otherwise, REs indicated by </w:t>
            </w:r>
            <w:r w:rsidRPr="001B4A44">
              <w:rPr>
                <w:rFonts w:ascii="New York" w:eastAsia="MS Mincho" w:hAnsi="New York"/>
                <w:i/>
                <w:iCs/>
                <w:sz w:val="20"/>
                <w:lang w:eastAsia="en-US"/>
              </w:rPr>
              <w:t>lte-CRS-PatternList1-r16</w:t>
            </w:r>
            <w:r w:rsidRPr="001B4A44">
              <w:rPr>
                <w:rFonts w:ascii="New York" w:eastAsia="MS Mincho" w:hAnsi="New York"/>
                <w:sz w:val="20"/>
                <w:lang w:eastAsia="en-US"/>
              </w:rPr>
              <w:t xml:space="preserve"> and </w:t>
            </w:r>
            <w:r w:rsidRPr="001B4A44">
              <w:rPr>
                <w:rFonts w:ascii="New York" w:eastAsia="MS Mincho" w:hAnsi="New York"/>
                <w:i/>
                <w:iCs/>
                <w:sz w:val="20"/>
                <w:lang w:eastAsia="en-US"/>
              </w:rPr>
              <w:t>lte-CRS-PatternList2-r16</w:t>
            </w:r>
            <w:r w:rsidRPr="001B4A44">
              <w:rPr>
                <w:rFonts w:ascii="New York" w:eastAsia="MS Mincho" w:hAnsi="New York"/>
                <w:i/>
                <w:sz w:val="20"/>
                <w:lang w:eastAsia="en-US"/>
              </w:rPr>
              <w:t>,</w:t>
            </w:r>
            <w:r w:rsidRPr="001B4A44">
              <w:rPr>
                <w:rFonts w:ascii="New York" w:eastAsia="MS Mincho" w:hAnsi="New York"/>
                <w:sz w:val="20"/>
                <w:lang w:eastAsia="en-US"/>
              </w:rPr>
              <w:t xml:space="preserve"> in </w:t>
            </w:r>
            <w:proofErr w:type="spellStart"/>
            <w:r w:rsidRPr="001B4A44">
              <w:rPr>
                <w:rFonts w:ascii="New York" w:eastAsia="MS Mincho" w:hAnsi="New York"/>
                <w:i/>
                <w:iCs/>
                <w:sz w:val="20"/>
                <w:lang w:eastAsia="en-US"/>
              </w:rPr>
              <w:t>ServingCellConfig</w:t>
            </w:r>
            <w:proofErr w:type="spellEnd"/>
            <w:r w:rsidRPr="001B4A44">
              <w:rPr>
                <w:rFonts w:ascii="New York" w:eastAsia="MS Mincho" w:hAnsi="New York"/>
                <w:sz w:val="20"/>
                <w:lang w:eastAsia="zh-CN"/>
              </w:rPr>
              <w:t>.</w:t>
            </w:r>
          </w:p>
          <w:p w14:paraId="0619D839" w14:textId="77777777" w:rsidR="001B4A44" w:rsidRPr="001B4A44" w:rsidRDefault="001B4A44" w:rsidP="001B4A44">
            <w:pPr>
              <w:overflowPunct w:val="0"/>
              <w:autoSpaceDE w:val="0"/>
              <w:autoSpaceDN w:val="0"/>
              <w:adjustRightInd w:val="0"/>
              <w:spacing w:line="276" w:lineRule="auto"/>
              <w:ind w:left="568" w:hanging="284"/>
              <w:textAlignment w:val="baseline"/>
              <w:rPr>
                <w:rFonts w:ascii="New York" w:eastAsia="Batang" w:hAnsi="New York"/>
                <w:color w:val="FF0000"/>
                <w:sz w:val="20"/>
                <w:szCs w:val="24"/>
                <w:u w:val="single"/>
                <w:lang w:eastAsia="en-IN"/>
              </w:rPr>
            </w:pPr>
            <w:r w:rsidRPr="001B4A44">
              <w:rPr>
                <w:rFonts w:ascii="New York" w:eastAsia="Batang" w:hAnsi="New York"/>
                <w:color w:val="FF0000"/>
                <w:sz w:val="20"/>
                <w:szCs w:val="24"/>
                <w:u w:val="single"/>
                <w:lang w:eastAsia="en-IN"/>
              </w:rPr>
              <w:t>-</w:t>
            </w:r>
            <w:r w:rsidRPr="001B4A44">
              <w:rPr>
                <w:rFonts w:ascii="New York" w:eastAsia="Batang" w:hAnsi="New York"/>
                <w:color w:val="FF0000"/>
                <w:sz w:val="20"/>
                <w:szCs w:val="24"/>
                <w:u w:val="single"/>
                <w:lang w:eastAsia="en-IN"/>
              </w:rPr>
              <w:tab/>
              <w:t>If the UE is not configured by higher layer parameter PDCCH-</w:t>
            </w:r>
            <w:proofErr w:type="spellStart"/>
            <w:r w:rsidRPr="001B4A44">
              <w:rPr>
                <w:rFonts w:ascii="New York" w:eastAsia="Batang" w:hAnsi="New York"/>
                <w:color w:val="FF0000"/>
                <w:sz w:val="20"/>
                <w:szCs w:val="24"/>
                <w:u w:val="single"/>
                <w:lang w:eastAsia="en-IN"/>
              </w:rPr>
              <w:t>Config</w:t>
            </w:r>
            <w:proofErr w:type="spellEnd"/>
            <w:r w:rsidRPr="001B4A44">
              <w:rPr>
                <w:rFonts w:ascii="New York" w:eastAsia="Batang" w:hAnsi="New York"/>
                <w:color w:val="FF0000"/>
                <w:sz w:val="20"/>
                <w:szCs w:val="24"/>
                <w:u w:val="single"/>
                <w:lang w:eastAsia="en-IN"/>
              </w:rPr>
              <w:t xml:space="preserve"> with two different values of </w:t>
            </w:r>
            <w:proofErr w:type="spellStart"/>
            <w:r w:rsidRPr="001B4A44">
              <w:rPr>
                <w:rFonts w:ascii="New York" w:eastAsia="Batang" w:hAnsi="New York"/>
                <w:i/>
                <w:iCs/>
                <w:color w:val="FF0000"/>
                <w:sz w:val="20"/>
                <w:szCs w:val="24"/>
                <w:u w:val="single"/>
                <w:lang w:eastAsia="en-IN"/>
              </w:rPr>
              <w:t>coresetPoolIndex</w:t>
            </w:r>
            <w:proofErr w:type="spellEnd"/>
            <w:r w:rsidRPr="001B4A44">
              <w:rPr>
                <w:rFonts w:ascii="New York" w:eastAsia="Batang" w:hAnsi="New York"/>
                <w:i/>
                <w:iCs/>
                <w:color w:val="FF0000"/>
                <w:sz w:val="20"/>
                <w:szCs w:val="24"/>
                <w:u w:val="single"/>
                <w:lang w:eastAsia="en-IN"/>
              </w:rPr>
              <w:t xml:space="preserve"> </w:t>
            </w:r>
            <w:r w:rsidRPr="001B4A44">
              <w:rPr>
                <w:rFonts w:ascii="New York" w:eastAsia="Batang" w:hAnsi="New York"/>
                <w:color w:val="FF0000"/>
                <w:sz w:val="20"/>
                <w:szCs w:val="24"/>
                <w:u w:val="single"/>
                <w:lang w:eastAsia="en-IN"/>
              </w:rPr>
              <w:t xml:space="preserve">in </w:t>
            </w:r>
            <w:proofErr w:type="spellStart"/>
            <w:r w:rsidRPr="001B4A44">
              <w:rPr>
                <w:rFonts w:ascii="New York" w:eastAsia="Batang" w:hAnsi="New York"/>
                <w:i/>
                <w:iCs/>
                <w:color w:val="FF0000"/>
                <w:sz w:val="20"/>
                <w:szCs w:val="24"/>
                <w:u w:val="single"/>
                <w:lang w:eastAsia="en-IN"/>
              </w:rPr>
              <w:t>ControlResourceSet</w:t>
            </w:r>
            <w:proofErr w:type="spellEnd"/>
            <w:r w:rsidRPr="001B4A44">
              <w:rPr>
                <w:rFonts w:ascii="New York" w:eastAsia="Batang" w:hAnsi="New York"/>
                <w:color w:val="FF0000"/>
                <w:sz w:val="20"/>
                <w:szCs w:val="24"/>
                <w:u w:val="single"/>
                <w:lang w:eastAsia="en-IN"/>
              </w:rPr>
              <w:t xml:space="preserve">, and if the UE is configured by higher layer parameter </w:t>
            </w:r>
            <w:r w:rsidRPr="001B4A44">
              <w:rPr>
                <w:rFonts w:ascii="New York" w:eastAsia="Batang" w:hAnsi="New York"/>
                <w:i/>
                <w:iCs/>
                <w:color w:val="FF0000"/>
                <w:sz w:val="20"/>
                <w:szCs w:val="24"/>
                <w:u w:val="single"/>
                <w:lang w:eastAsia="en-IN"/>
              </w:rPr>
              <w:t>lte-CRS-PatternList3-r18</w:t>
            </w:r>
            <w:r w:rsidRPr="001B4A44">
              <w:rPr>
                <w:rFonts w:ascii="New York" w:eastAsia="Batang" w:hAnsi="New York"/>
                <w:color w:val="FF0000"/>
                <w:sz w:val="20"/>
                <w:szCs w:val="24"/>
                <w:u w:val="single"/>
                <w:lang w:eastAsia="en-IN"/>
              </w:rPr>
              <w:t xml:space="preserve"> </w:t>
            </w:r>
            <w:r w:rsidRPr="001B4A44">
              <w:rPr>
                <w:rFonts w:ascii="New York" w:eastAsia="Batang" w:hAnsi="New York" w:hint="eastAsia"/>
                <w:color w:val="FF0000"/>
                <w:sz w:val="20"/>
                <w:szCs w:val="24"/>
                <w:u w:val="single"/>
                <w:lang w:eastAsia="en-US"/>
              </w:rPr>
              <w:t xml:space="preserve">and </w:t>
            </w:r>
            <w:r w:rsidRPr="001B4A44">
              <w:rPr>
                <w:rFonts w:ascii="New York" w:eastAsia="Batang" w:hAnsi="New York"/>
                <w:i/>
                <w:iCs/>
                <w:color w:val="FF0000"/>
                <w:sz w:val="20"/>
                <w:szCs w:val="24"/>
                <w:u w:val="single"/>
                <w:lang w:eastAsia="en-IN"/>
              </w:rPr>
              <w:t>lte-CRS-PatternList</w:t>
            </w:r>
            <w:r w:rsidRPr="001B4A44">
              <w:rPr>
                <w:rFonts w:ascii="New York" w:eastAsia="Batang" w:hAnsi="New York" w:hint="eastAsia"/>
                <w:i/>
                <w:iCs/>
                <w:color w:val="FF0000"/>
                <w:sz w:val="20"/>
                <w:szCs w:val="24"/>
                <w:u w:val="single"/>
                <w:lang w:eastAsia="en-US"/>
              </w:rPr>
              <w:t>4</w:t>
            </w:r>
            <w:r w:rsidRPr="001B4A44">
              <w:rPr>
                <w:rFonts w:ascii="New York" w:eastAsia="Batang" w:hAnsi="New York"/>
                <w:i/>
                <w:iCs/>
                <w:color w:val="FF0000"/>
                <w:sz w:val="20"/>
                <w:szCs w:val="24"/>
                <w:u w:val="single"/>
                <w:lang w:eastAsia="en-IN"/>
              </w:rPr>
              <w:t>-r18</w:t>
            </w:r>
            <w:r w:rsidRPr="001B4A44">
              <w:rPr>
                <w:rFonts w:ascii="New York" w:eastAsia="Batang" w:hAnsi="New York" w:hint="eastAsia"/>
                <w:i/>
                <w:iCs/>
                <w:color w:val="FF0000"/>
                <w:sz w:val="20"/>
                <w:szCs w:val="24"/>
                <w:u w:val="single"/>
                <w:lang w:eastAsia="en-US"/>
              </w:rPr>
              <w:t xml:space="preserve"> </w:t>
            </w:r>
            <w:r w:rsidRPr="001B4A44">
              <w:rPr>
                <w:rFonts w:ascii="New York" w:eastAsia="Batang" w:hAnsi="New York"/>
                <w:color w:val="FF0000"/>
                <w:sz w:val="20"/>
                <w:szCs w:val="24"/>
                <w:u w:val="single"/>
                <w:lang w:eastAsia="en-IN"/>
              </w:rPr>
              <w:t xml:space="preserve">in </w:t>
            </w:r>
            <w:proofErr w:type="spellStart"/>
            <w:r w:rsidRPr="001B4A44">
              <w:rPr>
                <w:rFonts w:ascii="New York" w:eastAsia="Batang" w:hAnsi="New York"/>
                <w:i/>
                <w:iCs/>
                <w:color w:val="FF0000"/>
                <w:sz w:val="20"/>
                <w:szCs w:val="24"/>
                <w:u w:val="single"/>
                <w:lang w:eastAsia="en-IN"/>
              </w:rPr>
              <w:t>ServingCellConfig</w:t>
            </w:r>
            <w:proofErr w:type="spellEnd"/>
            <w:r w:rsidRPr="001B4A44">
              <w:rPr>
                <w:rFonts w:ascii="New York" w:eastAsia="Batang" w:hAnsi="New York"/>
                <w:color w:val="FF0000"/>
                <w:sz w:val="20"/>
                <w:szCs w:val="24"/>
                <w:u w:val="single"/>
                <w:lang w:eastAsia="en-IN"/>
              </w:rPr>
              <w:t xml:space="preserve">, REs indicated by </w:t>
            </w:r>
            <w:r w:rsidRPr="001B4A44">
              <w:rPr>
                <w:rFonts w:ascii="New York" w:eastAsia="Batang" w:hAnsi="New York"/>
                <w:i/>
                <w:iCs/>
                <w:color w:val="FF0000"/>
                <w:sz w:val="20"/>
                <w:szCs w:val="24"/>
                <w:u w:val="single"/>
                <w:lang w:eastAsia="en-IN"/>
              </w:rPr>
              <w:t>lte-CRS-PatternList3-r18</w:t>
            </w:r>
            <w:r w:rsidRPr="001B4A44">
              <w:rPr>
                <w:rFonts w:ascii="New York" w:eastAsia="Batang" w:hAnsi="New York"/>
                <w:color w:val="FF0000"/>
                <w:sz w:val="20"/>
                <w:szCs w:val="24"/>
                <w:u w:val="single"/>
                <w:lang w:eastAsia="en-IN"/>
              </w:rPr>
              <w:t xml:space="preserve"> </w:t>
            </w:r>
            <w:r w:rsidRPr="001B4A44">
              <w:rPr>
                <w:rFonts w:ascii="New York" w:eastAsia="Batang" w:hAnsi="New York" w:hint="eastAsia"/>
                <w:color w:val="FF0000"/>
                <w:sz w:val="20"/>
                <w:szCs w:val="24"/>
                <w:u w:val="single"/>
                <w:lang w:eastAsia="en-US"/>
              </w:rPr>
              <w:t xml:space="preserve">and </w:t>
            </w:r>
            <w:r w:rsidRPr="001B4A44">
              <w:rPr>
                <w:rFonts w:ascii="New York" w:eastAsia="Batang" w:hAnsi="New York"/>
                <w:i/>
                <w:iCs/>
                <w:color w:val="FF0000"/>
                <w:sz w:val="20"/>
                <w:szCs w:val="24"/>
                <w:u w:val="single"/>
                <w:lang w:eastAsia="en-IN"/>
              </w:rPr>
              <w:t>lte-CRS-PatternList</w:t>
            </w:r>
            <w:r w:rsidRPr="001B4A44">
              <w:rPr>
                <w:rFonts w:ascii="New York" w:eastAsia="Batang" w:hAnsi="New York" w:hint="eastAsia"/>
                <w:i/>
                <w:iCs/>
                <w:color w:val="FF0000"/>
                <w:sz w:val="20"/>
                <w:szCs w:val="24"/>
                <w:u w:val="single"/>
                <w:lang w:eastAsia="en-US"/>
              </w:rPr>
              <w:t>4</w:t>
            </w:r>
            <w:r w:rsidRPr="001B4A44">
              <w:rPr>
                <w:rFonts w:ascii="New York" w:eastAsia="Batang" w:hAnsi="New York"/>
                <w:i/>
                <w:iCs/>
                <w:color w:val="FF0000"/>
                <w:sz w:val="20"/>
                <w:szCs w:val="24"/>
                <w:u w:val="single"/>
                <w:lang w:eastAsia="en-IN"/>
              </w:rPr>
              <w:t>-r18</w:t>
            </w:r>
            <w:r w:rsidRPr="001B4A44">
              <w:rPr>
                <w:rFonts w:ascii="New York" w:eastAsia="Batang" w:hAnsi="New York"/>
                <w:color w:val="FF0000"/>
                <w:sz w:val="20"/>
                <w:szCs w:val="24"/>
                <w:u w:val="single"/>
                <w:lang w:eastAsia="en-IN"/>
              </w:rPr>
              <w:t xml:space="preserve"> are declared as not available for PDSCH.</w:t>
            </w:r>
          </w:p>
          <w:p w14:paraId="2888B0B7" w14:textId="77777777" w:rsidR="001B4A44" w:rsidRPr="001B4A44" w:rsidRDefault="001B4A44" w:rsidP="001B4A44">
            <w:pPr>
              <w:ind w:left="568" w:hanging="284"/>
              <w:rPr>
                <w:rFonts w:ascii="New York" w:eastAsia="Malgun Gothic" w:hAnsi="New York"/>
                <w:color w:val="FF0000"/>
                <w:sz w:val="20"/>
                <w:szCs w:val="24"/>
                <w:u w:val="single"/>
                <w:lang w:eastAsia="ko-KR"/>
              </w:rPr>
            </w:pPr>
            <w:r w:rsidRPr="001B4A44">
              <w:rPr>
                <w:rFonts w:ascii="New York" w:eastAsia="Batang" w:hAnsi="New York"/>
                <w:color w:val="FF0000"/>
                <w:sz w:val="20"/>
                <w:szCs w:val="24"/>
                <w:u w:val="single"/>
                <w:lang w:eastAsia="en-US"/>
              </w:rPr>
              <w:t>-</w:t>
            </w:r>
            <w:r w:rsidRPr="001B4A44">
              <w:rPr>
                <w:rFonts w:ascii="New York" w:eastAsia="Batang" w:hAnsi="New York"/>
                <w:color w:val="FF0000"/>
                <w:sz w:val="20"/>
                <w:szCs w:val="24"/>
                <w:u w:val="single"/>
                <w:lang w:eastAsia="en-IN"/>
              </w:rPr>
              <w:tab/>
            </w:r>
            <w:r w:rsidRPr="001B4A44">
              <w:rPr>
                <w:rFonts w:ascii="New York" w:eastAsia="Batang" w:hAnsi="New York"/>
                <w:color w:val="FF0000"/>
                <w:sz w:val="20"/>
                <w:szCs w:val="24"/>
                <w:u w:val="single"/>
                <w:lang w:eastAsia="en-US"/>
              </w:rPr>
              <w:t xml:space="preserve">If the UE is configured by higher layer parameter </w:t>
            </w:r>
            <w:r w:rsidRPr="001B4A44">
              <w:rPr>
                <w:rFonts w:ascii="New York" w:eastAsia="Batang" w:hAnsi="New York"/>
                <w:i/>
                <w:color w:val="FF0000"/>
                <w:sz w:val="20"/>
                <w:szCs w:val="24"/>
                <w:u w:val="single"/>
                <w:lang w:eastAsia="en-US"/>
              </w:rPr>
              <w:t>PDCCH-</w:t>
            </w:r>
            <w:proofErr w:type="spellStart"/>
            <w:r w:rsidRPr="001B4A44">
              <w:rPr>
                <w:rFonts w:ascii="New York" w:eastAsia="Batang" w:hAnsi="New York"/>
                <w:i/>
                <w:color w:val="FF0000"/>
                <w:sz w:val="20"/>
                <w:szCs w:val="24"/>
                <w:u w:val="single"/>
                <w:lang w:eastAsia="en-US"/>
              </w:rPr>
              <w:t>Config</w:t>
            </w:r>
            <w:proofErr w:type="spellEnd"/>
            <w:r w:rsidRPr="001B4A44">
              <w:rPr>
                <w:rFonts w:ascii="New York" w:eastAsia="Batang" w:hAnsi="New York"/>
                <w:color w:val="FF0000"/>
                <w:sz w:val="20"/>
                <w:szCs w:val="24"/>
                <w:u w:val="single"/>
                <w:lang w:eastAsia="en-US"/>
              </w:rPr>
              <w:t xml:space="preserve"> with two different values of </w:t>
            </w:r>
            <w:proofErr w:type="spellStart"/>
            <w:r w:rsidRPr="001B4A44">
              <w:rPr>
                <w:rFonts w:ascii="New York" w:eastAsia="Batang" w:hAnsi="New York"/>
                <w:i/>
                <w:color w:val="FF0000"/>
                <w:sz w:val="20"/>
                <w:szCs w:val="24"/>
                <w:u w:val="single"/>
                <w:lang w:eastAsia="en-US"/>
              </w:rPr>
              <w:t>coresetPoolIndex</w:t>
            </w:r>
            <w:proofErr w:type="spellEnd"/>
            <w:r w:rsidRPr="001B4A44">
              <w:rPr>
                <w:rFonts w:ascii="New York" w:eastAsia="Batang" w:hAnsi="New York"/>
                <w:color w:val="FF0000"/>
                <w:sz w:val="20"/>
                <w:szCs w:val="24"/>
                <w:u w:val="single"/>
                <w:lang w:eastAsia="en-US"/>
              </w:rPr>
              <w:t xml:space="preserve"> in </w:t>
            </w:r>
            <w:proofErr w:type="spellStart"/>
            <w:r w:rsidRPr="001B4A44">
              <w:rPr>
                <w:rFonts w:ascii="New York" w:eastAsia="Batang" w:hAnsi="New York"/>
                <w:i/>
                <w:color w:val="FF0000"/>
                <w:sz w:val="20"/>
                <w:szCs w:val="24"/>
                <w:u w:val="single"/>
                <w:lang w:eastAsia="en-US"/>
              </w:rPr>
              <w:t>ControlResourceSet</w:t>
            </w:r>
            <w:proofErr w:type="spellEnd"/>
            <w:r w:rsidRPr="001B4A44">
              <w:rPr>
                <w:rFonts w:ascii="New York" w:eastAsia="Batang" w:hAnsi="New York"/>
                <w:i/>
                <w:color w:val="FF0000"/>
                <w:sz w:val="20"/>
                <w:szCs w:val="24"/>
                <w:u w:val="single"/>
                <w:lang w:eastAsia="en-US"/>
              </w:rPr>
              <w:t xml:space="preserve"> </w:t>
            </w:r>
            <w:r w:rsidRPr="001B4A44">
              <w:rPr>
                <w:rFonts w:ascii="New York" w:eastAsia="Batang" w:hAnsi="New York"/>
                <w:color w:val="FF0000"/>
                <w:sz w:val="20"/>
                <w:szCs w:val="24"/>
                <w:u w:val="single"/>
                <w:lang w:eastAsia="en-US"/>
              </w:rPr>
              <w:t xml:space="preserve">and is also configured by the higher layer parameter </w:t>
            </w:r>
            <w:r w:rsidRPr="001B4A44">
              <w:rPr>
                <w:rFonts w:ascii="New York" w:eastAsia="Batang" w:hAnsi="New York"/>
                <w:i/>
                <w:iCs/>
                <w:color w:val="FF0000"/>
                <w:sz w:val="20"/>
                <w:szCs w:val="24"/>
                <w:u w:val="single"/>
                <w:lang w:eastAsia="en-US"/>
              </w:rPr>
              <w:t>lte-CRS-PatternList3-r1</w:t>
            </w:r>
            <w:r w:rsidRPr="001B4A44">
              <w:rPr>
                <w:rFonts w:ascii="New York" w:eastAsia="Batang" w:hAnsi="New York" w:hint="eastAsia"/>
                <w:i/>
                <w:iCs/>
                <w:color w:val="FF0000"/>
                <w:sz w:val="20"/>
                <w:szCs w:val="24"/>
                <w:u w:val="single"/>
                <w:lang w:eastAsia="en-US"/>
              </w:rPr>
              <w:t>8</w:t>
            </w:r>
            <w:r w:rsidRPr="001B4A44">
              <w:rPr>
                <w:rFonts w:ascii="New York" w:eastAsia="Batang" w:hAnsi="New York"/>
                <w:color w:val="FF0000"/>
                <w:sz w:val="20"/>
                <w:szCs w:val="24"/>
                <w:u w:val="single"/>
                <w:lang w:eastAsia="en-US"/>
              </w:rPr>
              <w:t xml:space="preserve"> and </w:t>
            </w:r>
            <w:r w:rsidRPr="001B4A44">
              <w:rPr>
                <w:rFonts w:ascii="New York" w:eastAsia="Batang" w:hAnsi="New York"/>
                <w:i/>
                <w:iCs/>
                <w:color w:val="FF0000"/>
                <w:sz w:val="20"/>
                <w:szCs w:val="24"/>
                <w:u w:val="single"/>
                <w:lang w:eastAsia="en-US"/>
              </w:rPr>
              <w:t>lte-CRS-PatternList4-r1</w:t>
            </w:r>
            <w:r w:rsidRPr="001B4A44">
              <w:rPr>
                <w:rFonts w:ascii="New York" w:eastAsia="Batang" w:hAnsi="New York" w:hint="eastAsia"/>
                <w:i/>
                <w:iCs/>
                <w:color w:val="FF0000"/>
                <w:sz w:val="20"/>
                <w:szCs w:val="24"/>
                <w:u w:val="single"/>
                <w:lang w:eastAsia="en-US"/>
              </w:rPr>
              <w:t>8</w:t>
            </w:r>
            <w:r w:rsidRPr="001B4A44">
              <w:rPr>
                <w:rFonts w:ascii="New York" w:eastAsia="Batang" w:hAnsi="New York"/>
                <w:color w:val="FF0000"/>
                <w:sz w:val="20"/>
                <w:szCs w:val="24"/>
                <w:u w:val="single"/>
                <w:lang w:eastAsia="en-US"/>
              </w:rPr>
              <w:t xml:space="preserve"> in </w:t>
            </w:r>
            <w:proofErr w:type="spellStart"/>
            <w:r w:rsidRPr="001B4A44">
              <w:rPr>
                <w:rFonts w:ascii="New York" w:eastAsia="Batang" w:hAnsi="New York" w:hint="eastAsia"/>
                <w:i/>
                <w:iCs/>
                <w:color w:val="FF0000"/>
                <w:sz w:val="20"/>
                <w:szCs w:val="24"/>
                <w:u w:val="single"/>
                <w:lang w:eastAsia="en-US"/>
              </w:rPr>
              <w:t>ServingCellConfig</w:t>
            </w:r>
            <w:proofErr w:type="spellEnd"/>
            <w:r w:rsidRPr="001B4A44">
              <w:rPr>
                <w:rFonts w:ascii="New York" w:eastAsia="Batang" w:hAnsi="New York"/>
                <w:color w:val="FF0000"/>
                <w:sz w:val="20"/>
                <w:szCs w:val="24"/>
                <w:u w:val="single"/>
                <w:lang w:eastAsia="en-US"/>
              </w:rPr>
              <w:t>, the following REs are declared as not available for PDSCH:</w:t>
            </w:r>
          </w:p>
          <w:p w14:paraId="1EF02430" w14:textId="77777777" w:rsidR="001B4A44" w:rsidRPr="001B4A44" w:rsidRDefault="001B4A44" w:rsidP="001B4A44">
            <w:pPr>
              <w:ind w:left="851" w:hanging="284"/>
              <w:rPr>
                <w:rFonts w:ascii="New York" w:eastAsia="Malgun Gothic" w:hAnsi="New York"/>
                <w:color w:val="FF0000"/>
                <w:sz w:val="20"/>
                <w:szCs w:val="24"/>
                <w:u w:val="single"/>
                <w:lang w:eastAsia="ko-KR"/>
              </w:rPr>
            </w:pPr>
            <w:r w:rsidRPr="001B4A44">
              <w:rPr>
                <w:rFonts w:ascii="New York" w:eastAsia="Batang" w:hAnsi="New York"/>
                <w:color w:val="FF0000"/>
                <w:sz w:val="20"/>
                <w:szCs w:val="24"/>
                <w:u w:val="single"/>
                <w:lang w:eastAsia="en-US"/>
              </w:rPr>
              <w:t>-</w:t>
            </w:r>
            <w:r w:rsidRPr="001B4A44">
              <w:rPr>
                <w:rFonts w:ascii="New York" w:eastAsia="Batang" w:hAnsi="New York"/>
                <w:color w:val="FF0000"/>
                <w:sz w:val="20"/>
                <w:szCs w:val="24"/>
                <w:u w:val="single"/>
                <w:lang w:eastAsia="en-US"/>
              </w:rPr>
              <w:tab/>
              <w:t xml:space="preserve">if the UE is configured with </w:t>
            </w:r>
            <w:proofErr w:type="spellStart"/>
            <w:r w:rsidRPr="001B4A44">
              <w:rPr>
                <w:rFonts w:ascii="New York" w:eastAsia="Batang" w:hAnsi="New York"/>
                <w:i/>
                <w:iCs/>
                <w:color w:val="FF0000"/>
                <w:sz w:val="20"/>
                <w:szCs w:val="24"/>
                <w:u w:val="single"/>
                <w:lang w:eastAsia="en-US"/>
              </w:rPr>
              <w:t>crs-RateMatch-PerCoresetPoolIndex</w:t>
            </w:r>
            <w:proofErr w:type="spellEnd"/>
            <w:r w:rsidRPr="001B4A44">
              <w:rPr>
                <w:rFonts w:ascii="New York" w:eastAsia="Batang" w:hAnsi="New York"/>
                <w:color w:val="FF0000"/>
                <w:sz w:val="20"/>
                <w:szCs w:val="24"/>
                <w:u w:val="single"/>
                <w:lang w:eastAsia="en-US"/>
              </w:rPr>
              <w:t xml:space="preserve">, REs indicated by the CRS pattern(s) in </w:t>
            </w:r>
            <w:r w:rsidRPr="001B4A44">
              <w:rPr>
                <w:rFonts w:ascii="New York" w:eastAsia="Batang" w:hAnsi="New York"/>
                <w:i/>
                <w:iCs/>
                <w:color w:val="FF0000"/>
                <w:sz w:val="20"/>
                <w:szCs w:val="24"/>
                <w:u w:val="single"/>
                <w:lang w:eastAsia="en-US"/>
              </w:rPr>
              <w:t>lte-CRS-PatternList3-r18</w:t>
            </w:r>
            <w:r w:rsidRPr="001B4A44">
              <w:rPr>
                <w:rFonts w:ascii="New York" w:eastAsia="Batang" w:hAnsi="New York"/>
                <w:color w:val="FF0000"/>
                <w:sz w:val="20"/>
                <w:szCs w:val="24"/>
                <w:u w:val="single"/>
                <w:lang w:eastAsia="en-US"/>
              </w:rPr>
              <w:t xml:space="preserve"> if the PDSCH is associated with </w:t>
            </w:r>
            <w:proofErr w:type="spellStart"/>
            <w:r w:rsidRPr="001B4A44">
              <w:rPr>
                <w:rFonts w:ascii="New York" w:eastAsia="Batang" w:hAnsi="New York"/>
                <w:i/>
                <w:color w:val="FF0000"/>
                <w:sz w:val="20"/>
                <w:szCs w:val="24"/>
                <w:u w:val="single"/>
                <w:lang w:eastAsia="en-US"/>
              </w:rPr>
              <w:t>coresetPoolIndex</w:t>
            </w:r>
            <w:proofErr w:type="spellEnd"/>
            <w:r w:rsidRPr="001B4A44">
              <w:rPr>
                <w:rFonts w:ascii="New York" w:eastAsia="Batang" w:hAnsi="New York"/>
                <w:color w:val="FF0000"/>
                <w:sz w:val="20"/>
                <w:szCs w:val="24"/>
                <w:u w:val="single"/>
                <w:lang w:eastAsia="en-US"/>
              </w:rPr>
              <w:t xml:space="preserve"> set to ‘0’, or the CRS pattern(s) in </w:t>
            </w:r>
            <w:r w:rsidRPr="001B4A44">
              <w:rPr>
                <w:rFonts w:ascii="New York" w:eastAsia="Batang" w:hAnsi="New York"/>
                <w:i/>
                <w:iCs/>
                <w:color w:val="FF0000"/>
                <w:sz w:val="20"/>
                <w:szCs w:val="24"/>
                <w:u w:val="single"/>
                <w:lang w:eastAsia="en-US"/>
              </w:rPr>
              <w:t>lte-CRS-PatternList4-r18</w:t>
            </w:r>
            <w:r w:rsidRPr="001B4A44">
              <w:rPr>
                <w:rFonts w:ascii="New York" w:eastAsia="Batang" w:hAnsi="New York" w:hint="eastAsia"/>
                <w:i/>
                <w:iCs/>
                <w:color w:val="00B050"/>
                <w:sz w:val="20"/>
                <w:szCs w:val="24"/>
                <w:u w:val="single"/>
                <w:lang w:eastAsia="en-US"/>
              </w:rPr>
              <w:t xml:space="preserve"> </w:t>
            </w:r>
            <w:r w:rsidRPr="001B4A44">
              <w:rPr>
                <w:rFonts w:ascii="New York" w:eastAsia="Batang" w:hAnsi="New York"/>
                <w:color w:val="FF0000"/>
                <w:sz w:val="20"/>
                <w:szCs w:val="24"/>
                <w:u w:val="single"/>
                <w:lang w:eastAsia="en-US"/>
              </w:rPr>
              <w:t xml:space="preserve">if PDSCH is associated with </w:t>
            </w:r>
            <w:proofErr w:type="spellStart"/>
            <w:r w:rsidRPr="001B4A44">
              <w:rPr>
                <w:rFonts w:ascii="New York" w:eastAsia="Batang" w:hAnsi="New York"/>
                <w:i/>
                <w:color w:val="FF0000"/>
                <w:sz w:val="20"/>
                <w:szCs w:val="24"/>
                <w:u w:val="single"/>
                <w:lang w:eastAsia="en-US"/>
              </w:rPr>
              <w:t>coresetPoolIndex</w:t>
            </w:r>
            <w:proofErr w:type="spellEnd"/>
            <w:r w:rsidRPr="001B4A44">
              <w:rPr>
                <w:rFonts w:ascii="New York" w:eastAsia="Batang" w:hAnsi="New York"/>
                <w:color w:val="FF0000"/>
                <w:sz w:val="20"/>
                <w:szCs w:val="24"/>
                <w:u w:val="single"/>
                <w:lang w:eastAsia="en-US"/>
              </w:rPr>
              <w:t xml:space="preserve"> set to ‘1’;</w:t>
            </w:r>
          </w:p>
          <w:p w14:paraId="7DA918C1" w14:textId="77777777" w:rsidR="001B4A44" w:rsidRPr="001B4A44" w:rsidRDefault="001B4A44" w:rsidP="001B4A44">
            <w:pPr>
              <w:ind w:left="851" w:hanging="284"/>
              <w:rPr>
                <w:rFonts w:ascii="New York" w:eastAsia="Batang" w:hAnsi="New York"/>
                <w:color w:val="FF0000"/>
                <w:sz w:val="20"/>
                <w:szCs w:val="24"/>
                <w:u w:val="single"/>
                <w:lang w:eastAsia="en-US"/>
              </w:rPr>
            </w:pPr>
            <w:r w:rsidRPr="001B4A44">
              <w:rPr>
                <w:rFonts w:ascii="New York" w:eastAsia="Batang" w:hAnsi="New York"/>
                <w:color w:val="FF0000"/>
                <w:sz w:val="20"/>
                <w:szCs w:val="24"/>
                <w:u w:val="single"/>
                <w:lang w:eastAsia="en-US"/>
              </w:rPr>
              <w:t>-</w:t>
            </w:r>
            <w:r w:rsidRPr="001B4A44">
              <w:rPr>
                <w:rFonts w:ascii="New York" w:eastAsia="Batang" w:hAnsi="New York"/>
                <w:color w:val="FF0000"/>
                <w:sz w:val="20"/>
                <w:szCs w:val="24"/>
                <w:u w:val="single"/>
                <w:lang w:eastAsia="en-US"/>
              </w:rPr>
              <w:tab/>
              <w:t xml:space="preserve">otherwise, REs indicated by </w:t>
            </w:r>
            <w:r w:rsidRPr="001B4A44">
              <w:rPr>
                <w:rFonts w:ascii="New York" w:eastAsia="Batang" w:hAnsi="New York"/>
                <w:i/>
                <w:iCs/>
                <w:color w:val="FF0000"/>
                <w:sz w:val="20"/>
                <w:szCs w:val="24"/>
                <w:u w:val="single"/>
                <w:lang w:eastAsia="en-US"/>
              </w:rPr>
              <w:t>lte-CRS-PatternList3-r1</w:t>
            </w:r>
            <w:r w:rsidRPr="001B4A44">
              <w:rPr>
                <w:rFonts w:ascii="New York" w:eastAsia="Batang" w:hAnsi="New York" w:hint="eastAsia"/>
                <w:i/>
                <w:iCs/>
                <w:color w:val="FF0000"/>
                <w:sz w:val="20"/>
                <w:szCs w:val="24"/>
                <w:u w:val="single"/>
                <w:lang w:eastAsia="en-US"/>
              </w:rPr>
              <w:t>8</w:t>
            </w:r>
            <w:r w:rsidRPr="001B4A44">
              <w:rPr>
                <w:rFonts w:ascii="New York" w:eastAsia="Batang" w:hAnsi="New York"/>
                <w:color w:val="FF0000"/>
                <w:sz w:val="20"/>
                <w:szCs w:val="24"/>
                <w:u w:val="single"/>
                <w:lang w:eastAsia="en-US"/>
              </w:rPr>
              <w:t xml:space="preserve"> and </w:t>
            </w:r>
            <w:r w:rsidRPr="001B4A44">
              <w:rPr>
                <w:rFonts w:ascii="New York" w:eastAsia="Batang" w:hAnsi="New York"/>
                <w:i/>
                <w:iCs/>
                <w:color w:val="FF0000"/>
                <w:sz w:val="20"/>
                <w:szCs w:val="24"/>
                <w:u w:val="single"/>
                <w:lang w:eastAsia="en-US"/>
              </w:rPr>
              <w:t>lte-CRS-PatternList4-r1</w:t>
            </w:r>
            <w:r w:rsidRPr="001B4A44">
              <w:rPr>
                <w:rFonts w:ascii="New York" w:eastAsia="Batang" w:hAnsi="New York" w:hint="eastAsia"/>
                <w:i/>
                <w:iCs/>
                <w:color w:val="FF0000"/>
                <w:sz w:val="20"/>
                <w:szCs w:val="24"/>
                <w:u w:val="single"/>
                <w:lang w:eastAsia="en-US"/>
              </w:rPr>
              <w:t>8</w:t>
            </w:r>
            <w:r w:rsidRPr="001B4A44">
              <w:rPr>
                <w:rFonts w:ascii="New York" w:eastAsia="Batang" w:hAnsi="New York"/>
                <w:i/>
                <w:color w:val="FF0000"/>
                <w:sz w:val="20"/>
                <w:szCs w:val="24"/>
                <w:u w:val="single"/>
                <w:lang w:eastAsia="en-US"/>
              </w:rPr>
              <w:t>,</w:t>
            </w:r>
            <w:r w:rsidRPr="001B4A44">
              <w:rPr>
                <w:rFonts w:ascii="New York" w:eastAsia="Batang" w:hAnsi="New York"/>
                <w:color w:val="FF0000"/>
                <w:sz w:val="20"/>
                <w:szCs w:val="24"/>
                <w:u w:val="single"/>
                <w:lang w:eastAsia="en-US"/>
              </w:rPr>
              <w:t xml:space="preserve"> in </w:t>
            </w:r>
            <w:proofErr w:type="spellStart"/>
            <w:r w:rsidRPr="001B4A44">
              <w:rPr>
                <w:rFonts w:ascii="New York" w:eastAsia="Batang" w:hAnsi="New York"/>
                <w:i/>
                <w:iCs/>
                <w:color w:val="FF0000"/>
                <w:sz w:val="20"/>
                <w:szCs w:val="24"/>
                <w:u w:val="single"/>
                <w:lang w:eastAsia="en-US"/>
              </w:rPr>
              <w:t>ServingCellConfig</w:t>
            </w:r>
            <w:proofErr w:type="spellEnd"/>
            <w:r w:rsidRPr="001B4A44">
              <w:rPr>
                <w:rFonts w:ascii="New York" w:eastAsia="Batang" w:hAnsi="New York"/>
                <w:color w:val="FF0000"/>
                <w:sz w:val="20"/>
                <w:szCs w:val="24"/>
                <w:u w:val="single"/>
                <w:lang w:eastAsia="en-US"/>
              </w:rPr>
              <w:t>.</w:t>
            </w:r>
          </w:p>
          <w:p w14:paraId="5B27A3B7" w14:textId="77777777" w:rsidR="001B4A44" w:rsidRPr="001B4A44" w:rsidRDefault="001B4A44" w:rsidP="001B4A44">
            <w:pPr>
              <w:jc w:val="center"/>
              <w:rPr>
                <w:rFonts w:ascii="New York" w:eastAsia="Batang" w:hAnsi="New York"/>
                <w:b/>
                <w:bCs/>
                <w:iCs/>
                <w:sz w:val="20"/>
                <w:szCs w:val="24"/>
                <w:lang w:eastAsia="en-US"/>
              </w:rPr>
            </w:pPr>
            <w:r w:rsidRPr="001B4A44">
              <w:rPr>
                <w:rFonts w:ascii="New York" w:eastAsia="Batang" w:hAnsi="New York"/>
                <w:sz w:val="20"/>
                <w:szCs w:val="24"/>
                <w:lang w:eastAsia="en-US"/>
              </w:rPr>
              <w:t>&lt;omitted text&gt;</w:t>
            </w:r>
          </w:p>
        </w:tc>
      </w:tr>
    </w:tbl>
    <w:p w14:paraId="6782EE37" w14:textId="070818AC" w:rsidR="001B4A44" w:rsidRDefault="001B4A44" w:rsidP="001B4A44">
      <w:pPr>
        <w:rPr>
          <w:rFonts w:ascii="Times" w:eastAsia="等线" w:hAnsi="Times"/>
          <w:sz w:val="20"/>
          <w:szCs w:val="24"/>
          <w:lang w:val="en-US" w:eastAsia="zh-CN"/>
        </w:rPr>
      </w:pPr>
    </w:p>
    <w:p w14:paraId="71FAC93E" w14:textId="7FD1764A" w:rsidR="009714A6" w:rsidRPr="00BD578C" w:rsidRDefault="00344E8D" w:rsidP="009714A6">
      <w:pPr>
        <w:spacing w:line="259" w:lineRule="auto"/>
        <w:jc w:val="both"/>
        <w:rPr>
          <w:rFonts w:eastAsia="宋体"/>
          <w:sz w:val="22"/>
          <w:szCs w:val="22"/>
          <w:lang w:eastAsia="zh-CN"/>
        </w:rPr>
      </w:pPr>
      <w:r w:rsidRPr="001B4A44">
        <w:rPr>
          <w:rFonts w:eastAsia="宋体"/>
          <w:sz w:val="22"/>
          <w:szCs w:val="22"/>
          <w:lang w:eastAsia="zh-CN"/>
        </w:rPr>
        <w:t>In RAN1#11</w:t>
      </w:r>
      <w:r>
        <w:rPr>
          <w:rFonts w:eastAsia="宋体" w:hint="eastAsia"/>
          <w:sz w:val="22"/>
          <w:szCs w:val="22"/>
          <w:lang w:eastAsia="zh-CN"/>
        </w:rPr>
        <w:t>2</w:t>
      </w:r>
      <w:r>
        <w:rPr>
          <w:rFonts w:eastAsia="宋体"/>
          <w:sz w:val="22"/>
          <w:szCs w:val="22"/>
          <w:lang w:eastAsia="zh-CN"/>
        </w:rPr>
        <w:t>b-e</w:t>
      </w:r>
      <w:r w:rsidRPr="001B4A44">
        <w:rPr>
          <w:rFonts w:eastAsia="宋体"/>
          <w:sz w:val="22"/>
          <w:szCs w:val="22"/>
          <w:lang w:eastAsia="zh-CN"/>
        </w:rPr>
        <w:t xml:space="preserve"> meeting, the </w:t>
      </w:r>
      <w:r w:rsidR="004031E4">
        <w:rPr>
          <w:rFonts w:eastAsia="宋体"/>
          <w:sz w:val="22"/>
          <w:szCs w:val="22"/>
          <w:lang w:eastAsia="zh-CN"/>
        </w:rPr>
        <w:t>FGs for</w:t>
      </w:r>
      <w:r w:rsidRPr="001B4A44">
        <w:rPr>
          <w:rFonts w:eastAsia="宋体"/>
          <w:sz w:val="22"/>
          <w:szCs w:val="22"/>
          <w:lang w:eastAsia="zh-CN"/>
        </w:rPr>
        <w:t xml:space="preserve"> </w:t>
      </w:r>
      <w:r w:rsidR="004031E4" w:rsidRPr="004031E4">
        <w:rPr>
          <w:rFonts w:eastAsia="宋体"/>
          <w:sz w:val="22"/>
          <w:szCs w:val="22"/>
          <w:lang w:eastAsia="zh-CN"/>
        </w:rPr>
        <w:t>UE support for two overlapping CRS rate matching patterns</w:t>
      </w:r>
      <w:r w:rsidRPr="001B4A44">
        <w:rPr>
          <w:rFonts w:eastAsia="宋体"/>
          <w:sz w:val="22"/>
          <w:szCs w:val="22"/>
          <w:lang w:eastAsia="zh-CN"/>
        </w:rPr>
        <w:t xml:space="preserve"> were reached</w:t>
      </w:r>
      <w:r w:rsidR="004031E4">
        <w:rPr>
          <w:rFonts w:eastAsia="宋体"/>
          <w:sz w:val="22"/>
          <w:szCs w:val="22"/>
          <w:lang w:eastAsia="zh-CN"/>
        </w:rPr>
        <w:t xml:space="preserve"> </w:t>
      </w:r>
      <w:r>
        <w:rPr>
          <w:rFonts w:eastAsia="宋体"/>
          <w:sz w:val="22"/>
          <w:szCs w:val="22"/>
          <w:lang w:eastAsia="zh-CN"/>
        </w:rPr>
        <w:t>[</w:t>
      </w:r>
      <w:r w:rsidR="004031E4">
        <w:rPr>
          <w:rFonts w:eastAsia="宋体"/>
          <w:sz w:val="22"/>
          <w:szCs w:val="22"/>
          <w:lang w:eastAsia="zh-CN"/>
        </w:rPr>
        <w:t>4</w:t>
      </w:r>
      <w:r>
        <w:rPr>
          <w:rFonts w:eastAsia="宋体"/>
          <w:sz w:val="22"/>
          <w:szCs w:val="22"/>
          <w:lang w:eastAsia="zh-CN"/>
        </w:rPr>
        <w:t>]</w:t>
      </w:r>
      <w:r w:rsidRPr="001B4A44">
        <w:rPr>
          <w:rFonts w:eastAsia="宋体"/>
          <w:sz w:val="22"/>
          <w:szCs w:val="22"/>
          <w:lang w:eastAsia="zh-CN"/>
        </w:rPr>
        <w:t>.</w:t>
      </w:r>
      <w:r w:rsidR="004031E4">
        <w:rPr>
          <w:rFonts w:eastAsia="宋体"/>
          <w:sz w:val="22"/>
          <w:szCs w:val="22"/>
          <w:lang w:eastAsia="zh-CN"/>
        </w:rPr>
        <w:t xml:space="preserve">  </w:t>
      </w:r>
      <w:r w:rsidR="009714A6">
        <w:rPr>
          <w:rFonts w:eastAsia="宋体"/>
          <w:sz w:val="22"/>
          <w:szCs w:val="22"/>
          <w:lang w:eastAsia="zh-CN"/>
        </w:rPr>
        <w:t>In the following, we</w:t>
      </w:r>
      <w:r w:rsidR="009714A6" w:rsidRPr="004031E4">
        <w:rPr>
          <w:rFonts w:eastAsia="宋体"/>
          <w:sz w:val="22"/>
          <w:szCs w:val="22"/>
          <w:lang w:eastAsia="zh-CN"/>
        </w:rPr>
        <w:t xml:space="preserve"> provide our views on UE features for</w:t>
      </w:r>
      <w:r w:rsidR="009714A6">
        <w:rPr>
          <w:rFonts w:eastAsia="宋体"/>
          <w:sz w:val="22"/>
          <w:szCs w:val="22"/>
          <w:lang w:eastAsia="zh-CN"/>
        </w:rPr>
        <w:t xml:space="preserve"> </w:t>
      </w:r>
      <w:r w:rsidR="009714A6" w:rsidRPr="004031E4">
        <w:rPr>
          <w:rFonts w:eastAsia="宋体"/>
          <w:sz w:val="22"/>
          <w:szCs w:val="22"/>
          <w:lang w:eastAsia="zh-CN"/>
        </w:rPr>
        <w:t>two overlapping CRS rate matching patterns</w:t>
      </w:r>
      <w:r w:rsidR="009714A6">
        <w:rPr>
          <w:rFonts w:eastAsia="宋体"/>
          <w:sz w:val="22"/>
          <w:szCs w:val="22"/>
          <w:lang w:eastAsia="zh-CN"/>
        </w:rPr>
        <w:t>.</w:t>
      </w:r>
    </w:p>
    <w:p w14:paraId="63E0A9CD" w14:textId="05AF17A1" w:rsidR="00344E8D" w:rsidRPr="00344E8D" w:rsidRDefault="00344E8D" w:rsidP="001B4A44">
      <w:pPr>
        <w:rPr>
          <w:rFonts w:ascii="Times" w:eastAsia="等线" w:hAnsi="Times"/>
          <w:sz w:val="20"/>
          <w:szCs w:val="24"/>
          <w:lang w:eastAsia="zh-CN"/>
        </w:rPr>
      </w:pPr>
    </w:p>
    <w:p w14:paraId="4B777312" w14:textId="16A69111" w:rsidR="00C04C8B" w:rsidRPr="002F5063" w:rsidRDefault="00C04C8B" w:rsidP="00C04C8B">
      <w:pPr>
        <w:widowControl w:val="0"/>
        <w:autoSpaceDE w:val="0"/>
        <w:autoSpaceDN w:val="0"/>
        <w:adjustRightInd w:val="0"/>
        <w:snapToGrid w:val="0"/>
        <w:spacing w:after="120"/>
        <w:jc w:val="both"/>
        <w:rPr>
          <w:rFonts w:eastAsia="宋体"/>
          <w:b/>
          <w:sz w:val="22"/>
          <w:szCs w:val="22"/>
          <w:u w:val="single"/>
          <w:lang w:eastAsia="zh-CN"/>
        </w:rPr>
      </w:pPr>
      <w:r w:rsidRPr="00C04C8B">
        <w:rPr>
          <w:rFonts w:eastAsia="宋体"/>
          <w:b/>
          <w:sz w:val="22"/>
          <w:szCs w:val="22"/>
          <w:u w:val="single"/>
          <w:lang w:eastAsia="zh-CN"/>
        </w:rPr>
        <w:t xml:space="preserve">FG 52-2: Two LTE-CRS overlapping rate matching patterns within a part of NR carrier using 15 kHz overlapping with a LTE carrier </w:t>
      </w:r>
      <w:r w:rsidRPr="00C04C8B">
        <w:rPr>
          <w:rFonts w:eastAsia="宋体"/>
          <w:b/>
          <w:sz w:val="22"/>
          <w:szCs w:val="22"/>
          <w:highlight w:val="yellow"/>
          <w:u w:val="single"/>
          <w:lang w:eastAsia="zh-CN"/>
        </w:rPr>
        <w:t>[(regardless of support or configuration of multi-TRP)]</w:t>
      </w:r>
    </w:p>
    <w:p w14:paraId="4D834693" w14:textId="30D968F3" w:rsidR="0040271F" w:rsidRPr="00B24D86" w:rsidRDefault="00344E8D" w:rsidP="00344E8D">
      <w:pPr>
        <w:pStyle w:val="aff8"/>
        <w:numPr>
          <w:ilvl w:val="0"/>
          <w:numId w:val="34"/>
        </w:numPr>
        <w:spacing w:before="120" w:after="120"/>
        <w:ind w:leftChars="0"/>
        <w:jc w:val="both"/>
        <w:rPr>
          <w:iCs/>
          <w:sz w:val="22"/>
          <w:szCs w:val="22"/>
        </w:rPr>
      </w:pPr>
      <w:r w:rsidRPr="00344E8D">
        <w:rPr>
          <w:rFonts w:eastAsiaTheme="minorEastAsia"/>
          <w:iCs/>
          <w:sz w:val="22"/>
          <w:szCs w:val="22"/>
          <w:lang w:eastAsia="zh-CN"/>
        </w:rPr>
        <w:t xml:space="preserve">1) Support of two LTE-CRS overlapping rate matching patterns configured by lte-CRS-PatternList3-r18 and lte-CRS-PatternList4-r18 within a part of NR carrier using 15 kHz overlapping with a LTE carrier </w:t>
      </w:r>
      <w:r w:rsidRPr="001543AB">
        <w:rPr>
          <w:rFonts w:eastAsiaTheme="minorEastAsia"/>
          <w:iCs/>
          <w:sz w:val="22"/>
          <w:szCs w:val="22"/>
          <w:highlight w:val="yellow"/>
          <w:lang w:eastAsia="zh-CN"/>
        </w:rPr>
        <w:t>[(regardless of support or configuration of multi-TRP)]</w:t>
      </w:r>
    </w:p>
    <w:p w14:paraId="1F9C0959" w14:textId="45E18432" w:rsidR="00B24D86" w:rsidRPr="00B24D86" w:rsidRDefault="001543AB" w:rsidP="000A52D1">
      <w:pPr>
        <w:pStyle w:val="aff8"/>
        <w:numPr>
          <w:ilvl w:val="0"/>
          <w:numId w:val="24"/>
        </w:numPr>
        <w:spacing w:before="120" w:after="120"/>
        <w:ind w:leftChars="0"/>
        <w:jc w:val="both"/>
        <w:rPr>
          <w:iCs/>
          <w:sz w:val="22"/>
          <w:szCs w:val="22"/>
        </w:rPr>
      </w:pPr>
      <w:r>
        <w:rPr>
          <w:rFonts w:eastAsia="宋体"/>
          <w:sz w:val="22"/>
          <w:szCs w:val="22"/>
          <w:lang w:eastAsia="zh-CN"/>
        </w:rPr>
        <w:t xml:space="preserve">Remove the </w:t>
      </w:r>
      <w:proofErr w:type="spellStart"/>
      <w:r>
        <w:rPr>
          <w:rFonts w:eastAsia="宋体"/>
          <w:sz w:val="22"/>
          <w:szCs w:val="22"/>
          <w:lang w:eastAsia="zh-CN"/>
        </w:rPr>
        <w:t>braket</w:t>
      </w:r>
      <w:proofErr w:type="spellEnd"/>
      <w:r>
        <w:rPr>
          <w:rFonts w:eastAsia="宋体"/>
          <w:sz w:val="22"/>
          <w:szCs w:val="22"/>
          <w:lang w:eastAsia="zh-CN"/>
        </w:rPr>
        <w:t xml:space="preserve"> in component 1 in FG 52-2. The feature can be </w:t>
      </w:r>
      <w:proofErr w:type="spellStart"/>
      <w:r>
        <w:rPr>
          <w:rFonts w:eastAsia="宋体"/>
          <w:sz w:val="22"/>
          <w:szCs w:val="22"/>
          <w:lang w:eastAsia="zh-CN"/>
        </w:rPr>
        <w:t>appied</w:t>
      </w:r>
      <w:proofErr w:type="spellEnd"/>
      <w:r>
        <w:rPr>
          <w:rFonts w:eastAsia="宋体"/>
          <w:sz w:val="22"/>
          <w:szCs w:val="22"/>
          <w:lang w:eastAsia="zh-CN"/>
        </w:rPr>
        <w:t xml:space="preserve"> to single-TRP or multi-TRP case.</w:t>
      </w:r>
      <w:r w:rsidR="000A52D1">
        <w:rPr>
          <w:rFonts w:eastAsia="宋体"/>
          <w:sz w:val="22"/>
          <w:szCs w:val="22"/>
          <w:lang w:eastAsia="zh-CN"/>
        </w:rPr>
        <w:t xml:space="preserve"> We prefer</w:t>
      </w:r>
      <w:r w:rsidR="000A52D1" w:rsidRPr="000A52D1">
        <w:rPr>
          <w:iCs/>
          <w:sz w:val="22"/>
          <w:szCs w:val="22"/>
        </w:rPr>
        <w:t xml:space="preserve"> to keep ‘regardless of support or configuration of multi-TRP’ in component 1 to avoid confusion with legacy capabilitie</w:t>
      </w:r>
      <w:r w:rsidR="000A52D1" w:rsidRPr="000A52D1">
        <w:rPr>
          <w:rFonts w:eastAsia="宋体"/>
          <w:sz w:val="22"/>
          <w:szCs w:val="22"/>
          <w:lang w:eastAsia="zh-CN"/>
        </w:rPr>
        <w:t>s.</w:t>
      </w:r>
    </w:p>
    <w:p w14:paraId="4EB1C434" w14:textId="77777777" w:rsidR="008C0EA2" w:rsidRPr="008C0EA2" w:rsidRDefault="00EA6E60" w:rsidP="00D053C2">
      <w:pPr>
        <w:pStyle w:val="aff8"/>
        <w:numPr>
          <w:ilvl w:val="0"/>
          <w:numId w:val="34"/>
        </w:numPr>
        <w:ind w:leftChars="0"/>
        <w:rPr>
          <w:iCs/>
          <w:sz w:val="22"/>
          <w:szCs w:val="22"/>
        </w:rPr>
      </w:pPr>
      <w:r w:rsidRPr="00D053C2">
        <w:rPr>
          <w:iCs/>
          <w:sz w:val="22"/>
          <w:szCs w:val="22"/>
        </w:rPr>
        <w:t>2) Maximum number of LTE-CRS rate matching patterns in total within a NR carrier using 15 kHz SCS: {2,3,4,5,6}</w:t>
      </w:r>
      <w:r w:rsidRPr="00D053C2">
        <w:rPr>
          <w:rFonts w:asciiTheme="minorEastAsia" w:eastAsiaTheme="minorEastAsia" w:hAnsiTheme="minorEastAsia" w:hint="eastAsia"/>
          <w:iCs/>
          <w:sz w:val="22"/>
          <w:szCs w:val="22"/>
          <w:lang w:eastAsia="zh-CN"/>
        </w:rPr>
        <w:t>.</w:t>
      </w:r>
      <w:r w:rsidR="00786CE6" w:rsidRPr="00D053C2">
        <w:rPr>
          <w:rFonts w:asciiTheme="minorEastAsia" w:eastAsiaTheme="minorEastAsia" w:hAnsiTheme="minorEastAsia"/>
          <w:iCs/>
          <w:sz w:val="22"/>
          <w:szCs w:val="22"/>
          <w:lang w:eastAsia="zh-CN"/>
        </w:rPr>
        <w:br/>
      </w:r>
      <w:r w:rsidR="00B24D86" w:rsidRPr="00D053C2">
        <w:rPr>
          <w:iCs/>
          <w:sz w:val="22"/>
          <w:szCs w:val="22"/>
          <w:highlight w:val="yellow"/>
        </w:rPr>
        <w:t>FFS: total number reported by UE in FG 14-1 and FG 52-2 shall not exceed 6</w:t>
      </w:r>
      <w:r w:rsidRPr="00D053C2">
        <w:rPr>
          <w:iCs/>
          <w:sz w:val="22"/>
          <w:szCs w:val="22"/>
          <w:highlight w:val="yellow"/>
        </w:rPr>
        <w:t>.</w:t>
      </w:r>
      <w:r w:rsidR="00786CE6" w:rsidRPr="00D053C2">
        <w:rPr>
          <w:iCs/>
          <w:sz w:val="22"/>
          <w:szCs w:val="22"/>
          <w:highlight w:val="yellow"/>
        </w:rPr>
        <w:t xml:space="preserve"> </w:t>
      </w:r>
    </w:p>
    <w:p w14:paraId="19358A0E" w14:textId="5180A11D" w:rsidR="00B24D86" w:rsidRPr="00D053C2" w:rsidRDefault="00B24D86" w:rsidP="008C0EA2">
      <w:pPr>
        <w:pStyle w:val="aff8"/>
        <w:ind w:leftChars="0" w:left="420"/>
        <w:rPr>
          <w:iCs/>
          <w:sz w:val="22"/>
          <w:szCs w:val="22"/>
        </w:rPr>
      </w:pPr>
      <w:r w:rsidRPr="00D053C2">
        <w:rPr>
          <w:iCs/>
          <w:sz w:val="22"/>
          <w:szCs w:val="22"/>
          <w:highlight w:val="yellow"/>
        </w:rPr>
        <w:t>FFS: Note: If a UE supports FG52-2 and FG14-1, the maximum numbers reported for FG 52-2 should be equal to or larger than the numbers reported for FG 14-1</w:t>
      </w:r>
      <w:r w:rsidR="00786CE6" w:rsidRPr="00D053C2">
        <w:rPr>
          <w:iCs/>
          <w:sz w:val="22"/>
          <w:szCs w:val="22"/>
          <w:highlight w:val="yellow"/>
        </w:rPr>
        <w:t>.</w:t>
      </w:r>
    </w:p>
    <w:p w14:paraId="039CDA38" w14:textId="5EBAD60D" w:rsidR="00B24D86" w:rsidRPr="008C0EA2" w:rsidRDefault="003F367D" w:rsidP="00EA6E60">
      <w:pPr>
        <w:pStyle w:val="aff8"/>
        <w:numPr>
          <w:ilvl w:val="0"/>
          <w:numId w:val="24"/>
        </w:numPr>
        <w:spacing w:before="120" w:after="120"/>
        <w:ind w:leftChars="0"/>
        <w:jc w:val="both"/>
        <w:rPr>
          <w:rFonts w:eastAsia="宋体"/>
          <w:sz w:val="22"/>
          <w:szCs w:val="22"/>
          <w:lang w:eastAsia="zh-CN"/>
        </w:rPr>
      </w:pPr>
      <w:r w:rsidRPr="003F367D">
        <w:rPr>
          <w:rFonts w:eastAsia="宋体"/>
          <w:sz w:val="22"/>
          <w:szCs w:val="22"/>
          <w:lang w:eastAsia="zh-CN"/>
        </w:rPr>
        <w:t>Prefer to remove first FFS.</w:t>
      </w:r>
      <w:r w:rsidR="009145F9">
        <w:rPr>
          <w:rFonts w:eastAsia="宋体"/>
          <w:sz w:val="22"/>
          <w:szCs w:val="22"/>
          <w:lang w:eastAsia="zh-CN"/>
        </w:rPr>
        <w:t xml:space="preserve"> </w:t>
      </w:r>
      <w:r>
        <w:rPr>
          <w:rFonts w:eastAsia="宋体"/>
          <w:sz w:val="22"/>
          <w:szCs w:val="22"/>
          <w:lang w:eastAsia="zh-CN"/>
        </w:rPr>
        <w:t xml:space="preserve">There is no need </w:t>
      </w:r>
      <w:r w:rsidR="009219F5">
        <w:rPr>
          <w:rFonts w:eastAsia="宋体"/>
          <w:sz w:val="22"/>
          <w:szCs w:val="22"/>
          <w:lang w:eastAsia="zh-CN"/>
        </w:rPr>
        <w:t xml:space="preserve">to </w:t>
      </w:r>
      <w:r>
        <w:rPr>
          <w:rFonts w:eastAsia="宋体"/>
          <w:sz w:val="22"/>
          <w:szCs w:val="22"/>
          <w:lang w:eastAsia="zh-CN"/>
        </w:rPr>
        <w:t>impose restriction on total number in FG 14-1 and FG 52-2.</w:t>
      </w:r>
    </w:p>
    <w:p w14:paraId="17173010" w14:textId="18217959" w:rsidR="008C0EA2" w:rsidRPr="009145F9" w:rsidRDefault="009145F9" w:rsidP="009145F9">
      <w:pPr>
        <w:pStyle w:val="aff8"/>
        <w:numPr>
          <w:ilvl w:val="0"/>
          <w:numId w:val="24"/>
        </w:numPr>
        <w:spacing w:before="120" w:after="120"/>
        <w:ind w:leftChars="0"/>
        <w:jc w:val="both"/>
        <w:rPr>
          <w:rFonts w:eastAsia="宋体"/>
          <w:sz w:val="22"/>
          <w:szCs w:val="22"/>
          <w:lang w:eastAsia="zh-CN"/>
        </w:rPr>
      </w:pPr>
      <w:r>
        <w:rPr>
          <w:rFonts w:eastAsia="宋体"/>
          <w:sz w:val="22"/>
          <w:szCs w:val="22"/>
          <w:lang w:eastAsia="zh-CN"/>
        </w:rPr>
        <w:t xml:space="preserve">Support second FFS. </w:t>
      </w:r>
      <w:r w:rsidR="008C0EA2" w:rsidRPr="008C0EA2">
        <w:rPr>
          <w:rFonts w:eastAsia="宋体"/>
          <w:sz w:val="22"/>
          <w:szCs w:val="22"/>
          <w:lang w:eastAsia="zh-CN"/>
        </w:rPr>
        <w:t xml:space="preserve">Considering </w:t>
      </w:r>
      <w:r w:rsidR="008C0EA2">
        <w:rPr>
          <w:rFonts w:eastAsia="宋体"/>
          <w:sz w:val="22"/>
          <w:szCs w:val="22"/>
          <w:lang w:eastAsia="zh-CN"/>
        </w:rPr>
        <w:t xml:space="preserve">FG 52-2 can be </w:t>
      </w:r>
      <w:proofErr w:type="spellStart"/>
      <w:r w:rsidR="008C0EA2">
        <w:rPr>
          <w:rFonts w:eastAsia="宋体"/>
          <w:sz w:val="22"/>
          <w:szCs w:val="22"/>
          <w:lang w:eastAsia="zh-CN"/>
        </w:rPr>
        <w:t>appied</w:t>
      </w:r>
      <w:proofErr w:type="spellEnd"/>
      <w:r w:rsidR="008C0EA2">
        <w:rPr>
          <w:rFonts w:eastAsia="宋体"/>
          <w:sz w:val="22"/>
          <w:szCs w:val="22"/>
          <w:lang w:eastAsia="zh-CN"/>
        </w:rPr>
        <w:t xml:space="preserve"> to single-TRP or multi-TRP case. </w:t>
      </w:r>
      <w:r w:rsidRPr="009145F9">
        <w:rPr>
          <w:rFonts w:eastAsia="宋体"/>
          <w:sz w:val="22"/>
          <w:szCs w:val="22"/>
          <w:lang w:eastAsia="zh-CN"/>
        </w:rPr>
        <w:t>FG 14-1 only considers multi-TRP case</w:t>
      </w:r>
      <w:r>
        <w:rPr>
          <w:rFonts w:eastAsia="宋体"/>
          <w:sz w:val="22"/>
          <w:szCs w:val="22"/>
          <w:lang w:eastAsia="zh-CN"/>
        </w:rPr>
        <w:t xml:space="preserve">. </w:t>
      </w:r>
      <w:r w:rsidR="008C0EA2" w:rsidRPr="009145F9">
        <w:rPr>
          <w:rFonts w:eastAsia="宋体"/>
          <w:sz w:val="22"/>
          <w:szCs w:val="22"/>
          <w:lang w:eastAsia="zh-CN"/>
        </w:rPr>
        <w:t xml:space="preserve">So </w:t>
      </w:r>
      <w:r w:rsidRPr="009145F9">
        <w:rPr>
          <w:rFonts w:eastAsia="宋体"/>
          <w:sz w:val="22"/>
          <w:szCs w:val="22"/>
          <w:lang w:eastAsia="zh-CN"/>
        </w:rPr>
        <w:t xml:space="preserve">if a UE supports FG52-2 and FG14-1, </w:t>
      </w:r>
      <w:r w:rsidR="008C0EA2" w:rsidRPr="009145F9">
        <w:rPr>
          <w:rFonts w:eastAsia="宋体"/>
          <w:sz w:val="22"/>
          <w:szCs w:val="22"/>
          <w:lang w:eastAsia="zh-CN"/>
        </w:rPr>
        <w:t>the maximum numbers reported for FG 52-2 should be equal to or larger than the numbers reported for FG 14-1.</w:t>
      </w:r>
    </w:p>
    <w:p w14:paraId="4D0345F4" w14:textId="63E04532" w:rsidR="0053327C" w:rsidRDefault="0053327C" w:rsidP="0053327C">
      <w:pPr>
        <w:pStyle w:val="aff8"/>
        <w:numPr>
          <w:ilvl w:val="0"/>
          <w:numId w:val="24"/>
        </w:numPr>
        <w:spacing w:beforeLines="50" w:before="120" w:after="120"/>
        <w:ind w:leftChars="0"/>
        <w:jc w:val="both"/>
        <w:rPr>
          <w:rFonts w:eastAsia="宋体"/>
          <w:sz w:val="22"/>
          <w:szCs w:val="22"/>
          <w:lang w:eastAsia="zh-CN"/>
        </w:rPr>
      </w:pPr>
      <w:r w:rsidRPr="008C0EA2">
        <w:rPr>
          <w:rFonts w:eastAsia="宋体"/>
          <w:sz w:val="22"/>
          <w:szCs w:val="22"/>
          <w:lang w:eastAsia="zh-CN"/>
        </w:rPr>
        <w:t xml:space="preserve">FG 5-28 (Rate-matching around LTE CRS) should be the prerequisite feature groups of this feature. </w:t>
      </w:r>
    </w:p>
    <w:p w14:paraId="5C20BF5D" w14:textId="0E3DBD9B" w:rsidR="00C04C8B" w:rsidRPr="009145F9" w:rsidRDefault="009145F9" w:rsidP="001B4A44">
      <w:pPr>
        <w:pStyle w:val="aff8"/>
        <w:numPr>
          <w:ilvl w:val="0"/>
          <w:numId w:val="24"/>
        </w:numPr>
        <w:spacing w:beforeLines="50" w:before="120" w:after="120"/>
        <w:ind w:leftChars="0"/>
        <w:jc w:val="both"/>
        <w:rPr>
          <w:rFonts w:eastAsia="宋体"/>
          <w:sz w:val="22"/>
          <w:szCs w:val="22"/>
          <w:lang w:eastAsia="zh-CN"/>
        </w:rPr>
      </w:pPr>
      <w:r w:rsidRPr="009145F9">
        <w:rPr>
          <w:rFonts w:eastAsia="宋体"/>
          <w:sz w:val="22"/>
          <w:szCs w:val="22"/>
          <w:lang w:eastAsia="zh-CN"/>
        </w:rPr>
        <w:t xml:space="preserve">For the consequence if the feature is not supported by the UE, it is </w:t>
      </w:r>
      <w:r w:rsidR="00D51C4C">
        <w:rPr>
          <w:rFonts w:eastAsia="宋体"/>
          <w:sz w:val="22"/>
          <w:szCs w:val="22"/>
          <w:lang w:eastAsia="zh-CN"/>
        </w:rPr>
        <w:t>not clear to us</w:t>
      </w:r>
      <w:r w:rsidRPr="009145F9">
        <w:rPr>
          <w:rFonts w:eastAsia="宋体"/>
          <w:sz w:val="22"/>
          <w:szCs w:val="22"/>
          <w:lang w:eastAsia="zh-CN"/>
        </w:rPr>
        <w:t xml:space="preserve"> and should be removed.</w:t>
      </w:r>
      <w:r w:rsidR="003F367D">
        <w:rPr>
          <w:rFonts w:eastAsia="宋体"/>
          <w:sz w:val="22"/>
          <w:szCs w:val="22"/>
          <w:lang w:eastAsia="zh-CN"/>
        </w:rPr>
        <w:t xml:space="preserve"> From our perspective, if FG 52-2</w:t>
      </w:r>
      <w:r w:rsidR="003F367D" w:rsidRPr="003F367D">
        <w:rPr>
          <w:rFonts w:eastAsia="宋体"/>
          <w:sz w:val="22"/>
          <w:szCs w:val="22"/>
          <w:lang w:eastAsia="zh-CN"/>
        </w:rPr>
        <w:t xml:space="preserve"> </w:t>
      </w:r>
      <w:r w:rsidR="003F367D">
        <w:rPr>
          <w:rFonts w:eastAsia="宋体"/>
          <w:sz w:val="22"/>
          <w:szCs w:val="22"/>
          <w:lang w:eastAsia="zh-CN"/>
        </w:rPr>
        <w:t xml:space="preserve">is </w:t>
      </w:r>
      <w:r w:rsidR="003F367D" w:rsidRPr="009145F9">
        <w:rPr>
          <w:rFonts w:eastAsia="宋体"/>
          <w:sz w:val="22"/>
          <w:szCs w:val="22"/>
          <w:lang w:eastAsia="zh-CN"/>
        </w:rPr>
        <w:t>not supported by the UE</w:t>
      </w:r>
      <w:r w:rsidR="003F367D">
        <w:rPr>
          <w:rFonts w:eastAsia="宋体"/>
          <w:sz w:val="22"/>
          <w:szCs w:val="22"/>
          <w:lang w:eastAsia="zh-CN"/>
        </w:rPr>
        <w:t xml:space="preserve">, </w:t>
      </w:r>
      <w:r w:rsidR="003F367D">
        <w:rPr>
          <w:rFonts w:eastAsia="宋体" w:hint="eastAsia"/>
          <w:sz w:val="22"/>
          <w:szCs w:val="22"/>
          <w:lang w:eastAsia="zh-CN"/>
        </w:rPr>
        <w:t>t</w:t>
      </w:r>
      <w:r w:rsidR="003F367D">
        <w:rPr>
          <w:rFonts w:eastAsia="宋体"/>
          <w:sz w:val="22"/>
          <w:szCs w:val="22"/>
          <w:lang w:eastAsia="zh-CN"/>
        </w:rPr>
        <w:t xml:space="preserve">he </w:t>
      </w:r>
      <w:proofErr w:type="spellStart"/>
      <w:r w:rsidR="003F367D">
        <w:rPr>
          <w:rFonts w:eastAsia="宋体"/>
          <w:sz w:val="22"/>
          <w:szCs w:val="22"/>
          <w:lang w:eastAsia="zh-CN"/>
        </w:rPr>
        <w:t>g</w:t>
      </w:r>
      <w:r w:rsidR="003F367D">
        <w:rPr>
          <w:rFonts w:eastAsia="宋体" w:hint="eastAsia"/>
          <w:sz w:val="22"/>
          <w:szCs w:val="22"/>
          <w:lang w:eastAsia="zh-CN"/>
        </w:rPr>
        <w:t>NB</w:t>
      </w:r>
      <w:proofErr w:type="spellEnd"/>
      <w:r w:rsidR="003F367D">
        <w:rPr>
          <w:rFonts w:eastAsia="宋体"/>
          <w:sz w:val="22"/>
          <w:szCs w:val="22"/>
          <w:lang w:eastAsia="zh-CN"/>
        </w:rPr>
        <w:t xml:space="preserve"> </w:t>
      </w:r>
      <w:proofErr w:type="spellStart"/>
      <w:r w:rsidR="003F367D">
        <w:rPr>
          <w:rFonts w:eastAsia="宋体"/>
          <w:sz w:val="22"/>
          <w:szCs w:val="22"/>
          <w:lang w:eastAsia="zh-CN"/>
        </w:rPr>
        <w:t>can not</w:t>
      </w:r>
      <w:proofErr w:type="spellEnd"/>
      <w:r w:rsidR="003F367D">
        <w:rPr>
          <w:rFonts w:eastAsia="宋体"/>
          <w:sz w:val="22"/>
          <w:szCs w:val="22"/>
          <w:lang w:eastAsia="zh-CN"/>
        </w:rPr>
        <w:t xml:space="preserve"> configure </w:t>
      </w:r>
      <w:r w:rsidR="003F367D" w:rsidRPr="003F367D">
        <w:rPr>
          <w:rFonts w:eastAsia="宋体"/>
          <w:sz w:val="22"/>
          <w:szCs w:val="22"/>
          <w:lang w:eastAsia="zh-CN"/>
        </w:rPr>
        <w:t xml:space="preserve">lte-CRS-PatternList3-r18 </w:t>
      </w:r>
      <w:r w:rsidR="003F367D" w:rsidRPr="003F367D">
        <w:rPr>
          <w:rFonts w:eastAsia="宋体" w:hint="eastAsia"/>
          <w:sz w:val="22"/>
          <w:szCs w:val="22"/>
          <w:lang w:eastAsia="zh-CN"/>
        </w:rPr>
        <w:t xml:space="preserve">and </w:t>
      </w:r>
      <w:r w:rsidR="003F367D" w:rsidRPr="003F367D">
        <w:rPr>
          <w:rFonts w:eastAsia="宋体"/>
          <w:sz w:val="22"/>
          <w:szCs w:val="22"/>
          <w:lang w:eastAsia="zh-CN"/>
        </w:rPr>
        <w:t>lte-CRS-PatternList</w:t>
      </w:r>
      <w:r w:rsidR="003F367D" w:rsidRPr="003F367D">
        <w:rPr>
          <w:rFonts w:eastAsia="宋体" w:hint="eastAsia"/>
          <w:sz w:val="22"/>
          <w:szCs w:val="22"/>
          <w:lang w:eastAsia="zh-CN"/>
        </w:rPr>
        <w:t>4</w:t>
      </w:r>
      <w:r w:rsidR="003F367D" w:rsidRPr="003F367D">
        <w:rPr>
          <w:rFonts w:eastAsia="宋体"/>
          <w:sz w:val="22"/>
          <w:szCs w:val="22"/>
          <w:lang w:eastAsia="zh-CN"/>
        </w:rPr>
        <w:t>-r18</w:t>
      </w:r>
      <w:r w:rsidR="003F367D">
        <w:rPr>
          <w:rFonts w:eastAsia="宋体"/>
          <w:sz w:val="22"/>
          <w:szCs w:val="22"/>
          <w:lang w:eastAsia="zh-CN"/>
        </w:rPr>
        <w:t xml:space="preserve"> for this UE. </w:t>
      </w:r>
    </w:p>
    <w:p w14:paraId="6084CF20" w14:textId="77777777" w:rsidR="00D053C2" w:rsidRPr="003F367D" w:rsidRDefault="00D053C2" w:rsidP="00D053C2">
      <w:pPr>
        <w:pStyle w:val="aff8"/>
        <w:spacing w:after="120"/>
        <w:ind w:leftChars="0" w:left="780"/>
        <w:jc w:val="both"/>
        <w:rPr>
          <w:rFonts w:eastAsia="宋体"/>
          <w:sz w:val="22"/>
          <w:szCs w:val="22"/>
          <w:lang w:eastAsia="zh-CN"/>
        </w:rPr>
      </w:pPr>
    </w:p>
    <w:p w14:paraId="620AE773" w14:textId="5703BD82" w:rsidR="00D053C2" w:rsidRDefault="00D053C2" w:rsidP="00D053C2">
      <w:pPr>
        <w:spacing w:before="120" w:after="120"/>
        <w:jc w:val="both"/>
        <w:rPr>
          <w:rFonts w:eastAsia="宋体"/>
          <w:b/>
          <w:i/>
          <w:iCs/>
          <w:sz w:val="22"/>
          <w:szCs w:val="22"/>
        </w:rPr>
      </w:pPr>
      <w:r w:rsidRPr="005F6956">
        <w:rPr>
          <w:b/>
          <w:i/>
          <w:iCs/>
          <w:sz w:val="22"/>
          <w:szCs w:val="22"/>
        </w:rPr>
        <w:t xml:space="preserve">Proposal </w:t>
      </w:r>
      <w:r w:rsidR="00C06333">
        <w:rPr>
          <w:b/>
          <w:i/>
          <w:iCs/>
          <w:sz w:val="22"/>
          <w:szCs w:val="22"/>
        </w:rPr>
        <w:t>7</w:t>
      </w:r>
      <w:r w:rsidRPr="005F6956">
        <w:rPr>
          <w:b/>
          <w:i/>
          <w:iCs/>
          <w:sz w:val="22"/>
          <w:szCs w:val="22"/>
        </w:rPr>
        <w:t xml:space="preserve">. </w:t>
      </w:r>
      <w:r w:rsidRPr="005F6956">
        <w:rPr>
          <w:rFonts w:eastAsia="宋体"/>
          <w:b/>
          <w:i/>
          <w:iCs/>
          <w:sz w:val="22"/>
          <w:szCs w:val="22"/>
          <w:lang w:eastAsia="zh-CN"/>
        </w:rPr>
        <w:t xml:space="preserve">For the UE feature on </w:t>
      </w:r>
      <w:r>
        <w:rPr>
          <w:rFonts w:eastAsia="宋体"/>
          <w:b/>
          <w:i/>
          <w:iCs/>
          <w:sz w:val="22"/>
          <w:szCs w:val="22"/>
          <w:lang w:eastAsia="zh-CN"/>
        </w:rPr>
        <w:t>FG 52-</w:t>
      </w:r>
      <w:r w:rsidR="00691747">
        <w:rPr>
          <w:rFonts w:eastAsia="宋体"/>
          <w:b/>
          <w:i/>
          <w:iCs/>
          <w:sz w:val="22"/>
          <w:szCs w:val="22"/>
          <w:lang w:eastAsia="zh-CN"/>
        </w:rPr>
        <w:t>2</w:t>
      </w:r>
      <w:r w:rsidRPr="005F6956">
        <w:rPr>
          <w:rFonts w:eastAsia="宋体"/>
          <w:b/>
          <w:i/>
          <w:iCs/>
          <w:sz w:val="22"/>
          <w:szCs w:val="22"/>
          <w:lang w:eastAsia="zh-CN"/>
        </w:rPr>
        <w:t xml:space="preserve">, the following </w:t>
      </w:r>
      <w:r w:rsidRPr="005F6956">
        <w:rPr>
          <w:rFonts w:eastAsia="宋体"/>
          <w:b/>
          <w:i/>
          <w:iCs/>
          <w:sz w:val="22"/>
          <w:szCs w:val="22"/>
        </w:rPr>
        <w:t>aspects should be considered</w:t>
      </w:r>
    </w:p>
    <w:p w14:paraId="7FDBD38B" w14:textId="1A3630CE" w:rsidR="00691747" w:rsidRPr="00691747" w:rsidRDefault="00691747" w:rsidP="00691747">
      <w:pPr>
        <w:pStyle w:val="aff8"/>
        <w:numPr>
          <w:ilvl w:val="0"/>
          <w:numId w:val="37"/>
        </w:numPr>
        <w:spacing w:before="120" w:after="120"/>
        <w:ind w:leftChars="0"/>
        <w:jc w:val="both"/>
        <w:rPr>
          <w:rFonts w:eastAsia="宋体"/>
          <w:b/>
          <w:bCs/>
          <w:i/>
          <w:iCs/>
          <w:sz w:val="22"/>
          <w:szCs w:val="22"/>
        </w:rPr>
      </w:pPr>
      <w:r w:rsidRPr="00691747">
        <w:rPr>
          <w:rFonts w:eastAsia="宋体"/>
          <w:b/>
          <w:bCs/>
          <w:i/>
          <w:iCs/>
          <w:sz w:val="22"/>
          <w:szCs w:val="22"/>
        </w:rPr>
        <w:t xml:space="preserve">Prerequisite feature groups of </w:t>
      </w:r>
      <w:r>
        <w:rPr>
          <w:rFonts w:eastAsia="宋体"/>
          <w:b/>
          <w:bCs/>
          <w:i/>
          <w:iCs/>
          <w:sz w:val="22"/>
          <w:szCs w:val="22"/>
        </w:rPr>
        <w:t>52-2</w:t>
      </w:r>
      <w:r w:rsidRPr="00691747">
        <w:rPr>
          <w:rFonts w:eastAsia="宋体"/>
          <w:b/>
          <w:bCs/>
          <w:i/>
          <w:iCs/>
          <w:sz w:val="22"/>
          <w:szCs w:val="22"/>
        </w:rPr>
        <w:t xml:space="preserve"> include 5-28</w:t>
      </w:r>
    </w:p>
    <w:p w14:paraId="2A30D227" w14:textId="6A9424E8" w:rsidR="003F367D" w:rsidRDefault="003F367D" w:rsidP="003F367D">
      <w:pPr>
        <w:numPr>
          <w:ilvl w:val="1"/>
          <w:numId w:val="14"/>
        </w:numPr>
        <w:autoSpaceDE w:val="0"/>
        <w:autoSpaceDN w:val="0"/>
        <w:adjustRightInd w:val="0"/>
        <w:snapToGrid w:val="0"/>
        <w:spacing w:before="120" w:after="120"/>
        <w:jc w:val="both"/>
        <w:rPr>
          <w:rFonts w:eastAsia="宋体"/>
          <w:b/>
          <w:bCs/>
          <w:i/>
          <w:iCs/>
          <w:sz w:val="22"/>
          <w:szCs w:val="22"/>
        </w:rPr>
      </w:pPr>
      <w:r>
        <w:rPr>
          <w:rFonts w:eastAsia="宋体"/>
          <w:b/>
          <w:bCs/>
          <w:i/>
          <w:iCs/>
          <w:sz w:val="22"/>
          <w:szCs w:val="22"/>
        </w:rPr>
        <w:t>Remove [] from ‘</w:t>
      </w:r>
      <w:r w:rsidRPr="003F367D">
        <w:rPr>
          <w:rFonts w:eastAsia="宋体"/>
          <w:b/>
          <w:bCs/>
          <w:i/>
          <w:iCs/>
          <w:sz w:val="22"/>
          <w:szCs w:val="22"/>
        </w:rPr>
        <w:t>[(regardless of support or configuration of multi-TRP)]</w:t>
      </w:r>
      <w:r>
        <w:rPr>
          <w:rFonts w:eastAsia="宋体"/>
          <w:b/>
          <w:bCs/>
          <w:i/>
          <w:iCs/>
          <w:sz w:val="22"/>
          <w:szCs w:val="22"/>
        </w:rPr>
        <w:t>’</w:t>
      </w:r>
    </w:p>
    <w:p w14:paraId="5EFB0322" w14:textId="77777777" w:rsidR="00691747" w:rsidRPr="00691747" w:rsidRDefault="00691747" w:rsidP="00691747">
      <w:pPr>
        <w:numPr>
          <w:ilvl w:val="1"/>
          <w:numId w:val="14"/>
        </w:numPr>
        <w:autoSpaceDE w:val="0"/>
        <w:autoSpaceDN w:val="0"/>
        <w:adjustRightInd w:val="0"/>
        <w:snapToGrid w:val="0"/>
        <w:spacing w:before="120" w:after="120"/>
        <w:jc w:val="both"/>
        <w:rPr>
          <w:rFonts w:eastAsia="宋体"/>
          <w:b/>
          <w:bCs/>
          <w:i/>
          <w:iCs/>
          <w:sz w:val="22"/>
          <w:szCs w:val="22"/>
        </w:rPr>
      </w:pPr>
      <w:r w:rsidRPr="00691747">
        <w:rPr>
          <w:rFonts w:eastAsia="宋体"/>
          <w:b/>
          <w:bCs/>
          <w:i/>
          <w:iCs/>
          <w:sz w:val="22"/>
          <w:szCs w:val="22"/>
        </w:rPr>
        <w:t>Delete</w:t>
      </w:r>
      <w:r w:rsidR="003F367D" w:rsidRPr="005F6956">
        <w:rPr>
          <w:rFonts w:eastAsia="宋体"/>
          <w:b/>
          <w:bCs/>
          <w:i/>
          <w:iCs/>
          <w:sz w:val="22"/>
          <w:szCs w:val="22"/>
        </w:rPr>
        <w:t xml:space="preserve"> </w:t>
      </w:r>
      <w:r w:rsidR="003F367D">
        <w:rPr>
          <w:rFonts w:eastAsia="宋体"/>
          <w:b/>
          <w:bCs/>
          <w:i/>
          <w:iCs/>
          <w:sz w:val="22"/>
          <w:szCs w:val="22"/>
        </w:rPr>
        <w:t>first FFS part in 2)</w:t>
      </w:r>
      <w:r>
        <w:rPr>
          <w:rFonts w:eastAsia="宋体"/>
          <w:b/>
          <w:bCs/>
          <w:i/>
          <w:iCs/>
          <w:sz w:val="22"/>
          <w:szCs w:val="22"/>
        </w:rPr>
        <w:t xml:space="preserve"> and 3)</w:t>
      </w:r>
      <w:r>
        <w:rPr>
          <w:rFonts w:eastAsiaTheme="minorEastAsia" w:hint="eastAsia"/>
          <w:b/>
          <w:bCs/>
          <w:i/>
          <w:iCs/>
          <w:sz w:val="22"/>
          <w:szCs w:val="22"/>
          <w:lang w:eastAsia="zh-CN"/>
        </w:rPr>
        <w:t>.</w:t>
      </w:r>
      <w:r>
        <w:rPr>
          <w:rFonts w:eastAsiaTheme="minorEastAsia"/>
          <w:b/>
          <w:bCs/>
          <w:i/>
          <w:iCs/>
          <w:sz w:val="22"/>
          <w:szCs w:val="22"/>
          <w:lang w:eastAsia="zh-CN"/>
        </w:rPr>
        <w:t xml:space="preserve"> </w:t>
      </w:r>
      <w:r w:rsidRPr="00691747">
        <w:rPr>
          <w:rFonts w:eastAsia="宋体"/>
          <w:b/>
          <w:bCs/>
          <w:i/>
          <w:iCs/>
          <w:sz w:val="22"/>
          <w:szCs w:val="22"/>
        </w:rPr>
        <w:t>Support second FFS part. Delete second ‘FFS’ in 2)</w:t>
      </w:r>
      <w:r>
        <w:rPr>
          <w:rFonts w:eastAsia="宋体"/>
          <w:b/>
          <w:bCs/>
          <w:i/>
          <w:iCs/>
          <w:sz w:val="22"/>
          <w:szCs w:val="22"/>
        </w:rPr>
        <w:t xml:space="preserve"> and 3)</w:t>
      </w:r>
      <w:r w:rsidRPr="00691747">
        <w:rPr>
          <w:rFonts w:eastAsia="宋体"/>
          <w:b/>
          <w:bCs/>
          <w:i/>
          <w:iCs/>
          <w:sz w:val="22"/>
          <w:szCs w:val="22"/>
        </w:rPr>
        <w:t xml:space="preserve">. </w:t>
      </w:r>
    </w:p>
    <w:p w14:paraId="0FA5B5C8" w14:textId="450EAC76" w:rsidR="003F367D" w:rsidRPr="00691747" w:rsidRDefault="003F367D" w:rsidP="00691747">
      <w:pPr>
        <w:numPr>
          <w:ilvl w:val="1"/>
          <w:numId w:val="14"/>
        </w:numPr>
        <w:autoSpaceDE w:val="0"/>
        <w:autoSpaceDN w:val="0"/>
        <w:adjustRightInd w:val="0"/>
        <w:snapToGrid w:val="0"/>
        <w:spacing w:before="120" w:after="120"/>
        <w:jc w:val="both"/>
        <w:rPr>
          <w:rFonts w:eastAsia="宋体"/>
          <w:b/>
          <w:bCs/>
          <w:i/>
          <w:iCs/>
          <w:sz w:val="22"/>
          <w:szCs w:val="22"/>
        </w:rPr>
      </w:pPr>
      <w:r w:rsidRPr="00691747">
        <w:rPr>
          <w:rFonts w:eastAsia="宋体"/>
          <w:b/>
          <w:bCs/>
          <w:i/>
          <w:iCs/>
          <w:sz w:val="22"/>
          <w:szCs w:val="22"/>
        </w:rPr>
        <w:t xml:space="preserve">“Need for FR1/FR2 differentiation” should be </w:t>
      </w:r>
      <w:r w:rsidRPr="00691747">
        <w:rPr>
          <w:rFonts w:eastAsia="等线"/>
          <w:b/>
          <w:i/>
          <w:sz w:val="22"/>
          <w:szCs w:val="22"/>
          <w:lang w:val="en-US" w:eastAsia="zh-CN"/>
        </w:rPr>
        <w:t>“Applicable to FR1 only”</w:t>
      </w:r>
    </w:p>
    <w:p w14:paraId="3D36A341" w14:textId="72833D02" w:rsidR="00D053C2" w:rsidRPr="00691747" w:rsidRDefault="003F367D" w:rsidP="001B4A44">
      <w:pPr>
        <w:numPr>
          <w:ilvl w:val="1"/>
          <w:numId w:val="14"/>
        </w:numPr>
        <w:autoSpaceDE w:val="0"/>
        <w:autoSpaceDN w:val="0"/>
        <w:adjustRightInd w:val="0"/>
        <w:snapToGrid w:val="0"/>
        <w:spacing w:before="120" w:after="120"/>
        <w:jc w:val="both"/>
        <w:rPr>
          <w:rFonts w:eastAsia="宋体"/>
          <w:b/>
          <w:bCs/>
          <w:i/>
          <w:iCs/>
          <w:sz w:val="22"/>
          <w:szCs w:val="22"/>
        </w:rPr>
      </w:pPr>
      <w:r>
        <w:rPr>
          <w:rFonts w:eastAsia="宋体"/>
          <w:b/>
          <w:bCs/>
          <w:i/>
          <w:iCs/>
          <w:sz w:val="22"/>
          <w:szCs w:val="22"/>
        </w:rPr>
        <w:t xml:space="preserve">Remove </w:t>
      </w:r>
      <w:r w:rsidR="00691747">
        <w:rPr>
          <w:rFonts w:eastAsia="宋体"/>
          <w:b/>
          <w:bCs/>
          <w:i/>
          <w:iCs/>
          <w:sz w:val="22"/>
          <w:szCs w:val="22"/>
        </w:rPr>
        <w:t xml:space="preserve">the </w:t>
      </w:r>
      <w:proofErr w:type="spellStart"/>
      <w:r w:rsidR="00691747">
        <w:rPr>
          <w:rFonts w:eastAsia="宋体"/>
          <w:b/>
          <w:bCs/>
          <w:i/>
          <w:iCs/>
          <w:sz w:val="22"/>
          <w:szCs w:val="22"/>
        </w:rPr>
        <w:t>highliting</w:t>
      </w:r>
      <w:proofErr w:type="spellEnd"/>
      <w:r w:rsidR="00691747">
        <w:rPr>
          <w:rFonts w:eastAsia="宋体"/>
          <w:b/>
          <w:bCs/>
          <w:i/>
          <w:iCs/>
          <w:sz w:val="22"/>
          <w:szCs w:val="22"/>
        </w:rPr>
        <w:t xml:space="preserve"> in “</w:t>
      </w:r>
      <w:r w:rsidR="00691747" w:rsidRPr="00691747">
        <w:rPr>
          <w:rFonts w:eastAsia="宋体"/>
          <w:b/>
          <w:bCs/>
          <w:i/>
          <w:iCs/>
          <w:sz w:val="22"/>
          <w:szCs w:val="22"/>
        </w:rPr>
        <w:t>Consequence if the feature is not supported by the UE”</w:t>
      </w:r>
    </w:p>
    <w:p w14:paraId="2FC86140" w14:textId="77777777" w:rsidR="00691747" w:rsidRPr="00691747" w:rsidRDefault="00691747" w:rsidP="00691747">
      <w:pPr>
        <w:autoSpaceDE w:val="0"/>
        <w:autoSpaceDN w:val="0"/>
        <w:adjustRightInd w:val="0"/>
        <w:snapToGrid w:val="0"/>
        <w:spacing w:before="120" w:after="120"/>
        <w:ind w:left="840"/>
        <w:jc w:val="both"/>
        <w:rPr>
          <w:rFonts w:eastAsia="宋体"/>
          <w:b/>
          <w:bCs/>
          <w:i/>
          <w:iCs/>
          <w:sz w:val="22"/>
          <w:szCs w:val="22"/>
        </w:rPr>
      </w:pPr>
    </w:p>
    <w:p w14:paraId="51FE3B90" w14:textId="03CCE1EF" w:rsidR="00C04C8B" w:rsidRPr="002F5063" w:rsidRDefault="00C04C8B" w:rsidP="00C04C8B">
      <w:pPr>
        <w:widowControl w:val="0"/>
        <w:autoSpaceDE w:val="0"/>
        <w:autoSpaceDN w:val="0"/>
        <w:adjustRightInd w:val="0"/>
        <w:snapToGrid w:val="0"/>
        <w:spacing w:after="120"/>
        <w:jc w:val="both"/>
        <w:rPr>
          <w:rFonts w:eastAsia="宋体"/>
          <w:b/>
          <w:sz w:val="22"/>
          <w:szCs w:val="22"/>
          <w:u w:val="single"/>
          <w:lang w:eastAsia="zh-CN"/>
        </w:rPr>
      </w:pPr>
      <w:r w:rsidRPr="00C04C8B">
        <w:rPr>
          <w:rFonts w:eastAsia="宋体"/>
          <w:b/>
          <w:sz w:val="22"/>
          <w:szCs w:val="22"/>
          <w:u w:val="single"/>
          <w:lang w:eastAsia="zh-CN"/>
        </w:rPr>
        <w:t>FG 52-2</w:t>
      </w:r>
      <w:r>
        <w:rPr>
          <w:rFonts w:eastAsia="宋体"/>
          <w:b/>
          <w:sz w:val="22"/>
          <w:szCs w:val="22"/>
          <w:u w:val="single"/>
          <w:lang w:eastAsia="zh-CN"/>
        </w:rPr>
        <w:t>a</w:t>
      </w:r>
      <w:r w:rsidRPr="00C04C8B">
        <w:rPr>
          <w:rFonts w:eastAsia="宋体"/>
          <w:b/>
          <w:sz w:val="22"/>
          <w:szCs w:val="22"/>
          <w:u w:val="single"/>
          <w:lang w:eastAsia="zh-CN"/>
        </w:rPr>
        <w:t xml:space="preserve">: </w:t>
      </w:r>
      <w:r w:rsidR="007E371E">
        <w:rPr>
          <w:rFonts w:eastAsia="宋体"/>
          <w:b/>
          <w:sz w:val="22"/>
          <w:szCs w:val="22"/>
          <w:u w:val="single"/>
          <w:lang w:eastAsia="zh-CN"/>
        </w:rPr>
        <w:t>T</w:t>
      </w:r>
      <w:r w:rsidRPr="00C04C8B">
        <w:rPr>
          <w:rFonts w:eastAsia="宋体"/>
          <w:b/>
          <w:sz w:val="22"/>
          <w:szCs w:val="22"/>
          <w:u w:val="single"/>
          <w:lang w:eastAsia="zh-CN"/>
        </w:rPr>
        <w:t xml:space="preserve">wo LTE-CRS overlapping rate matching patterns with two different values of </w:t>
      </w:r>
      <w:proofErr w:type="spellStart"/>
      <w:r w:rsidRPr="00C04C8B">
        <w:rPr>
          <w:rFonts w:eastAsia="宋体"/>
          <w:b/>
          <w:sz w:val="22"/>
          <w:szCs w:val="22"/>
          <w:u w:val="single"/>
          <w:lang w:eastAsia="zh-CN"/>
        </w:rPr>
        <w:t>coresetPoolIndex</w:t>
      </w:r>
      <w:proofErr w:type="spellEnd"/>
      <w:r w:rsidRPr="00C04C8B">
        <w:rPr>
          <w:rFonts w:eastAsia="宋体"/>
          <w:b/>
          <w:sz w:val="22"/>
          <w:szCs w:val="22"/>
          <w:u w:val="single"/>
          <w:lang w:eastAsia="zh-CN"/>
        </w:rPr>
        <w:t xml:space="preserve"> within a part of NR carrier using 15 kHz overlapping with a LTE carrier</w:t>
      </w:r>
    </w:p>
    <w:p w14:paraId="4065B0F6" w14:textId="71999D1D" w:rsidR="00F057CE" w:rsidRPr="00F057CE" w:rsidRDefault="00F057CE" w:rsidP="00F057CE">
      <w:pPr>
        <w:pStyle w:val="aff8"/>
        <w:numPr>
          <w:ilvl w:val="0"/>
          <w:numId w:val="34"/>
        </w:numPr>
        <w:spacing w:before="120" w:after="120"/>
        <w:ind w:leftChars="0"/>
        <w:jc w:val="both"/>
        <w:rPr>
          <w:rFonts w:eastAsia="宋体"/>
          <w:sz w:val="22"/>
          <w:szCs w:val="22"/>
          <w:lang w:eastAsia="zh-CN"/>
        </w:rPr>
      </w:pPr>
      <w:r w:rsidRPr="00F057CE">
        <w:rPr>
          <w:iCs/>
          <w:sz w:val="22"/>
          <w:szCs w:val="22"/>
        </w:rPr>
        <w:t>Support of two LTE-CRS overlapping rate matching patterns configured by lte-CRS-PatternList3-r18 and lte-CRS-PatternList4-r</w:t>
      </w:r>
      <w:r w:rsidRPr="00F057CE">
        <w:rPr>
          <w:rFonts w:eastAsia="宋体"/>
          <w:sz w:val="22"/>
          <w:szCs w:val="22"/>
          <w:lang w:eastAsia="zh-CN"/>
        </w:rPr>
        <w:t xml:space="preserve">18 with two different values of </w:t>
      </w:r>
      <w:proofErr w:type="spellStart"/>
      <w:r w:rsidRPr="00F057CE">
        <w:rPr>
          <w:rFonts w:eastAsia="宋体"/>
          <w:sz w:val="22"/>
          <w:szCs w:val="22"/>
          <w:lang w:eastAsia="zh-CN"/>
        </w:rPr>
        <w:t>coresetPoolIndex</w:t>
      </w:r>
      <w:proofErr w:type="spellEnd"/>
      <w:r w:rsidRPr="00F057CE">
        <w:rPr>
          <w:rFonts w:eastAsia="宋体"/>
          <w:sz w:val="22"/>
          <w:szCs w:val="22"/>
          <w:lang w:eastAsia="zh-CN"/>
        </w:rPr>
        <w:t xml:space="preserve"> within a part of NR carrier using 15 kHz overlapping with a LTE carrier</w:t>
      </w:r>
    </w:p>
    <w:p w14:paraId="2153CC3C" w14:textId="26A91A61" w:rsidR="00C04C8B" w:rsidRDefault="00895168" w:rsidP="00F057CE">
      <w:pPr>
        <w:pStyle w:val="aff8"/>
        <w:spacing w:before="120" w:after="120"/>
        <w:ind w:leftChars="0" w:left="420"/>
        <w:jc w:val="both"/>
        <w:rPr>
          <w:rFonts w:eastAsia="宋体"/>
          <w:sz w:val="22"/>
          <w:szCs w:val="22"/>
          <w:highlight w:val="yellow"/>
          <w:lang w:eastAsia="zh-CN"/>
        </w:rPr>
      </w:pPr>
      <w:r w:rsidRPr="00D053C2">
        <w:rPr>
          <w:rFonts w:eastAsia="宋体"/>
          <w:sz w:val="22"/>
          <w:szCs w:val="22"/>
          <w:highlight w:val="yellow"/>
          <w:lang w:eastAsia="zh-CN"/>
        </w:rPr>
        <w:t>FFS additional clarification of relation between Rel-16 capability</w:t>
      </w:r>
    </w:p>
    <w:p w14:paraId="23E54484" w14:textId="77777777" w:rsidR="00F057CE" w:rsidRPr="00F057CE" w:rsidRDefault="00F057CE" w:rsidP="00F057CE">
      <w:pPr>
        <w:pStyle w:val="aff8"/>
        <w:numPr>
          <w:ilvl w:val="0"/>
          <w:numId w:val="38"/>
        </w:numPr>
        <w:spacing w:before="120" w:after="120"/>
        <w:ind w:leftChars="0"/>
        <w:jc w:val="both"/>
        <w:rPr>
          <w:rFonts w:eastAsia="宋体"/>
          <w:b/>
          <w:i/>
          <w:iCs/>
          <w:sz w:val="22"/>
          <w:szCs w:val="22"/>
        </w:rPr>
      </w:pPr>
      <w:r w:rsidRPr="00F057CE">
        <w:rPr>
          <w:rFonts w:eastAsia="宋体"/>
          <w:sz w:val="22"/>
          <w:szCs w:val="22"/>
          <w:lang w:eastAsia="zh-CN"/>
        </w:rPr>
        <w:t>FG 52-2a is for is for PDSCH rate-matching based on lte-CRS-PatternList3-r18 and lte-CRS-PatternList4-r18. While FG 16-2a-5 is for lte-CRS-PatternList1-r16/lte-CRS-PatternList2-r16. No additional clarification of relation between Rel-16 capability</w:t>
      </w:r>
      <w:r>
        <w:rPr>
          <w:rFonts w:eastAsia="宋体"/>
          <w:sz w:val="22"/>
          <w:szCs w:val="22"/>
          <w:lang w:eastAsia="zh-CN"/>
        </w:rPr>
        <w:t xml:space="preserve"> </w:t>
      </w:r>
      <w:r w:rsidRPr="00F057CE">
        <w:rPr>
          <w:rFonts w:eastAsia="宋体"/>
          <w:sz w:val="22"/>
          <w:szCs w:val="22"/>
          <w:lang w:eastAsia="zh-CN"/>
        </w:rPr>
        <w:t>is required</w:t>
      </w:r>
      <w:r>
        <w:rPr>
          <w:rFonts w:eastAsia="宋体"/>
          <w:sz w:val="22"/>
          <w:szCs w:val="22"/>
          <w:lang w:eastAsia="zh-CN"/>
        </w:rPr>
        <w:t>.</w:t>
      </w:r>
    </w:p>
    <w:p w14:paraId="5E478B10" w14:textId="77777777" w:rsidR="00F057CE" w:rsidRDefault="00F057CE" w:rsidP="00F057CE">
      <w:pPr>
        <w:pStyle w:val="aff8"/>
        <w:spacing w:before="120" w:after="120"/>
        <w:ind w:leftChars="0"/>
        <w:jc w:val="both"/>
        <w:rPr>
          <w:rFonts w:eastAsia="宋体"/>
          <w:sz w:val="22"/>
          <w:szCs w:val="22"/>
          <w:lang w:eastAsia="zh-CN"/>
        </w:rPr>
      </w:pPr>
    </w:p>
    <w:p w14:paraId="26179BBD" w14:textId="1369E043" w:rsidR="00D053C2" w:rsidRPr="00F057CE" w:rsidRDefault="00D053C2" w:rsidP="00F057CE">
      <w:pPr>
        <w:spacing w:before="120" w:after="120"/>
        <w:jc w:val="both"/>
        <w:rPr>
          <w:b/>
          <w:i/>
          <w:iCs/>
          <w:sz w:val="22"/>
          <w:szCs w:val="22"/>
        </w:rPr>
      </w:pPr>
      <w:r w:rsidRPr="00F057CE">
        <w:rPr>
          <w:b/>
          <w:i/>
          <w:iCs/>
          <w:sz w:val="22"/>
          <w:szCs w:val="22"/>
        </w:rPr>
        <w:t xml:space="preserve">Proposal </w:t>
      </w:r>
      <w:r w:rsidR="00C06333">
        <w:rPr>
          <w:b/>
          <w:i/>
          <w:iCs/>
          <w:sz w:val="22"/>
          <w:szCs w:val="22"/>
        </w:rPr>
        <w:t>8</w:t>
      </w:r>
      <w:r w:rsidRPr="00F057CE">
        <w:rPr>
          <w:b/>
          <w:i/>
          <w:iCs/>
          <w:sz w:val="22"/>
          <w:szCs w:val="22"/>
        </w:rPr>
        <w:t>. For the UE feature on FG 52-</w:t>
      </w:r>
      <w:r w:rsidR="00F057CE">
        <w:rPr>
          <w:b/>
          <w:i/>
          <w:iCs/>
          <w:sz w:val="22"/>
          <w:szCs w:val="22"/>
        </w:rPr>
        <w:t>2</w:t>
      </w:r>
      <w:r w:rsidRPr="00F057CE">
        <w:rPr>
          <w:b/>
          <w:i/>
          <w:iCs/>
          <w:sz w:val="22"/>
          <w:szCs w:val="22"/>
        </w:rPr>
        <w:t xml:space="preserve">a, </w:t>
      </w:r>
      <w:r w:rsidR="00F057CE">
        <w:rPr>
          <w:b/>
          <w:i/>
          <w:iCs/>
          <w:sz w:val="22"/>
          <w:szCs w:val="22"/>
        </w:rPr>
        <w:t>FFS part should be removed.</w:t>
      </w:r>
    </w:p>
    <w:p w14:paraId="22F245FB" w14:textId="616EF6F8" w:rsidR="00C04C8B" w:rsidRDefault="00C04C8B" w:rsidP="001B4A44">
      <w:pPr>
        <w:spacing w:before="120" w:after="120"/>
        <w:jc w:val="both"/>
        <w:rPr>
          <w:b/>
          <w:i/>
          <w:iCs/>
          <w:sz w:val="22"/>
          <w:szCs w:val="22"/>
        </w:rPr>
      </w:pPr>
    </w:p>
    <w:p w14:paraId="5AD3FAA8" w14:textId="31AADE9F" w:rsidR="00C04C8B" w:rsidRPr="002F5063" w:rsidRDefault="00C04C8B" w:rsidP="00C04C8B">
      <w:pPr>
        <w:widowControl w:val="0"/>
        <w:autoSpaceDE w:val="0"/>
        <w:autoSpaceDN w:val="0"/>
        <w:adjustRightInd w:val="0"/>
        <w:snapToGrid w:val="0"/>
        <w:spacing w:after="120"/>
        <w:jc w:val="both"/>
        <w:rPr>
          <w:rFonts w:eastAsia="宋体"/>
          <w:b/>
          <w:sz w:val="22"/>
          <w:szCs w:val="22"/>
          <w:u w:val="single"/>
          <w:lang w:eastAsia="zh-CN"/>
        </w:rPr>
      </w:pPr>
      <w:r w:rsidRPr="007E371E">
        <w:rPr>
          <w:rFonts w:eastAsia="宋体"/>
          <w:b/>
          <w:sz w:val="22"/>
          <w:szCs w:val="22"/>
          <w:highlight w:val="yellow"/>
          <w:u w:val="single"/>
          <w:lang w:eastAsia="zh-CN"/>
        </w:rPr>
        <w:t>FG 52-3: FFS: Support reception of NR PDCCH candidates overlapping with LTE CRS REs when two LTE-CRS overlapping rate matching patterns are configured</w:t>
      </w:r>
    </w:p>
    <w:p w14:paraId="0EF99FCC" w14:textId="1D6D0225" w:rsidR="00C04C8B" w:rsidRPr="00954041" w:rsidRDefault="00954041" w:rsidP="00917574">
      <w:pPr>
        <w:pStyle w:val="aff8"/>
        <w:numPr>
          <w:ilvl w:val="0"/>
          <w:numId w:val="30"/>
        </w:numPr>
        <w:ind w:leftChars="0"/>
        <w:jc w:val="both"/>
        <w:rPr>
          <w:rFonts w:eastAsia="宋体"/>
          <w:sz w:val="22"/>
          <w:szCs w:val="22"/>
          <w:lang w:eastAsia="zh-CN"/>
        </w:rPr>
      </w:pPr>
      <w:r>
        <w:rPr>
          <w:rFonts w:eastAsia="宋体"/>
          <w:sz w:val="22"/>
          <w:szCs w:val="22"/>
          <w:lang w:eastAsia="zh-CN"/>
        </w:rPr>
        <w:t>From our perspective,</w:t>
      </w:r>
      <w:r w:rsidR="007E371E" w:rsidRPr="00954041">
        <w:rPr>
          <w:rFonts w:eastAsia="宋体"/>
          <w:sz w:val="22"/>
          <w:szCs w:val="22"/>
          <w:lang w:eastAsia="zh-CN"/>
        </w:rPr>
        <w:t xml:space="preserve"> </w:t>
      </w:r>
      <w:r w:rsidRPr="00954041">
        <w:rPr>
          <w:rFonts w:eastAsia="宋体"/>
          <w:sz w:val="22"/>
          <w:szCs w:val="22"/>
          <w:lang w:eastAsia="zh-CN"/>
        </w:rPr>
        <w:t xml:space="preserve">FG 52-3 </w:t>
      </w:r>
      <w:r>
        <w:rPr>
          <w:rFonts w:eastAsia="宋体"/>
          <w:sz w:val="22"/>
          <w:szCs w:val="22"/>
          <w:lang w:eastAsia="zh-CN"/>
        </w:rPr>
        <w:t>should be</w:t>
      </w:r>
      <w:r w:rsidRPr="00954041">
        <w:rPr>
          <w:rFonts w:eastAsia="宋体"/>
          <w:sz w:val="22"/>
          <w:szCs w:val="22"/>
          <w:lang w:eastAsia="zh-CN"/>
        </w:rPr>
        <w:t xml:space="preserve"> removed</w:t>
      </w:r>
      <w:r>
        <w:rPr>
          <w:rFonts w:eastAsia="宋体"/>
          <w:sz w:val="22"/>
          <w:szCs w:val="22"/>
          <w:lang w:eastAsia="zh-CN"/>
        </w:rPr>
        <w:t xml:space="preserve">, </w:t>
      </w:r>
      <w:r w:rsidRPr="00954041">
        <w:rPr>
          <w:rFonts w:eastAsia="宋体"/>
          <w:sz w:val="22"/>
          <w:szCs w:val="22"/>
          <w:lang w:eastAsia="zh-CN"/>
        </w:rPr>
        <w:t>i.e., not support the case when two LTE-CRS overlapping rate m</w:t>
      </w:r>
      <w:r>
        <w:rPr>
          <w:rFonts w:eastAsia="宋体"/>
          <w:sz w:val="22"/>
          <w:szCs w:val="22"/>
          <w:lang w:eastAsia="zh-CN"/>
        </w:rPr>
        <w:t xml:space="preserve">atching patterns are configured. </w:t>
      </w:r>
      <w:r w:rsidRPr="00954041">
        <w:rPr>
          <w:rFonts w:eastAsia="宋体"/>
          <w:sz w:val="22"/>
          <w:szCs w:val="22"/>
          <w:lang w:eastAsia="zh-CN"/>
        </w:rPr>
        <w:t xml:space="preserve">There would be limited REs (i.e., 4 RE) besides LTE CRS if two CRS patterns overlapping in frequency can be configured to puncture NR PDCCH, which will have a great impact on NR PDCCH decoding performance. RAN1 never evaluated the two overlapping CRS pattern case and this case should be excluded. We don’t support PDCCH reception overlapping with LTE CRS REs when two LTE-CRS overlapping rate matching patterns are configured. In addition, </w:t>
      </w:r>
      <w:r w:rsidRPr="00917574">
        <w:rPr>
          <w:rFonts w:eastAsia="宋体"/>
          <w:sz w:val="22"/>
          <w:szCs w:val="22"/>
          <w:lang w:eastAsia="zh-CN"/>
        </w:rPr>
        <w:t>the two CRS patterns is applicable to cell edge UEs</w:t>
      </w:r>
      <w:r w:rsidR="00917574">
        <w:rPr>
          <w:rFonts w:eastAsia="宋体"/>
          <w:sz w:val="22"/>
          <w:szCs w:val="22"/>
          <w:lang w:eastAsia="zh-CN"/>
        </w:rPr>
        <w:t xml:space="preserve">. In this case, the channel quality is not good. So it is not reasonable to reception PDCCH </w:t>
      </w:r>
      <w:r w:rsidR="00917574">
        <w:rPr>
          <w:rFonts w:eastAsia="宋体" w:hint="eastAsia"/>
          <w:sz w:val="22"/>
          <w:szCs w:val="22"/>
          <w:lang w:eastAsia="zh-CN"/>
        </w:rPr>
        <w:t>candidates</w:t>
      </w:r>
      <w:r w:rsidR="00917574">
        <w:rPr>
          <w:rFonts w:eastAsia="宋体"/>
          <w:sz w:val="22"/>
          <w:szCs w:val="22"/>
          <w:lang w:eastAsia="zh-CN"/>
        </w:rPr>
        <w:t xml:space="preserve"> </w:t>
      </w:r>
      <w:r w:rsidR="00917574" w:rsidRPr="00917574">
        <w:rPr>
          <w:rFonts w:eastAsia="宋体"/>
          <w:sz w:val="22"/>
          <w:szCs w:val="22"/>
          <w:lang w:eastAsia="zh-CN"/>
        </w:rPr>
        <w:t>overlapping with LTE CRS REs when two LTE-CRS overlapping rate matching patterns are configured</w:t>
      </w:r>
      <w:r w:rsidR="00917574">
        <w:rPr>
          <w:rFonts w:eastAsia="宋体" w:hint="eastAsia"/>
          <w:sz w:val="22"/>
          <w:szCs w:val="22"/>
          <w:lang w:eastAsia="zh-CN"/>
        </w:rPr>
        <w:t>.</w:t>
      </w:r>
    </w:p>
    <w:p w14:paraId="303B5528" w14:textId="5C64722E" w:rsidR="007E371E" w:rsidRDefault="007E371E" w:rsidP="001B4A44">
      <w:pPr>
        <w:spacing w:before="120" w:after="120"/>
        <w:jc w:val="both"/>
        <w:rPr>
          <w:b/>
          <w:i/>
          <w:iCs/>
          <w:sz w:val="22"/>
          <w:szCs w:val="22"/>
        </w:rPr>
      </w:pPr>
    </w:p>
    <w:p w14:paraId="5A6EF0E5" w14:textId="5C38F600" w:rsidR="005F13D3" w:rsidRPr="00F057CE" w:rsidRDefault="00D053C2" w:rsidP="00F057CE">
      <w:pPr>
        <w:spacing w:before="120" w:after="120"/>
        <w:jc w:val="both"/>
        <w:rPr>
          <w:rFonts w:eastAsia="MS Mincho"/>
          <w:b/>
          <w:i/>
          <w:iCs/>
          <w:sz w:val="22"/>
          <w:szCs w:val="22"/>
        </w:rPr>
      </w:pPr>
      <w:r w:rsidRPr="005F6956">
        <w:rPr>
          <w:b/>
          <w:i/>
          <w:iCs/>
          <w:sz w:val="22"/>
          <w:szCs w:val="22"/>
        </w:rPr>
        <w:t xml:space="preserve">Proposal </w:t>
      </w:r>
      <w:r w:rsidR="00C06333">
        <w:rPr>
          <w:b/>
          <w:i/>
          <w:iCs/>
          <w:sz w:val="22"/>
          <w:szCs w:val="22"/>
        </w:rPr>
        <w:t>9</w:t>
      </w:r>
      <w:r w:rsidRPr="005F6956">
        <w:rPr>
          <w:b/>
          <w:i/>
          <w:iCs/>
          <w:sz w:val="22"/>
          <w:szCs w:val="22"/>
        </w:rPr>
        <w:t xml:space="preserve">. </w:t>
      </w:r>
      <w:r>
        <w:rPr>
          <w:rFonts w:eastAsia="宋体"/>
          <w:b/>
          <w:i/>
          <w:iCs/>
          <w:sz w:val="22"/>
          <w:szCs w:val="22"/>
          <w:lang w:eastAsia="zh-CN"/>
        </w:rPr>
        <w:t>Do not support FG 52-3. It should be removed.</w:t>
      </w:r>
    </w:p>
    <w:p w14:paraId="59D9E394" w14:textId="77777777" w:rsidR="001B4A44" w:rsidRPr="007F203C" w:rsidRDefault="001B4A44" w:rsidP="001B4A44">
      <w:pPr>
        <w:autoSpaceDE w:val="0"/>
        <w:autoSpaceDN w:val="0"/>
        <w:adjustRightInd w:val="0"/>
        <w:snapToGrid w:val="0"/>
        <w:spacing w:after="120"/>
        <w:jc w:val="both"/>
        <w:rPr>
          <w:rFonts w:eastAsia="宋体"/>
          <w:sz w:val="22"/>
          <w:szCs w:val="22"/>
          <w:lang w:eastAsia="zh-CN"/>
        </w:rPr>
      </w:pPr>
    </w:p>
    <w:p w14:paraId="16FC81D4" w14:textId="4AB53352" w:rsidR="001B4A44" w:rsidRPr="001B4A44" w:rsidRDefault="001B4A44" w:rsidP="001B4A44">
      <w:pPr>
        <w:keepNext/>
        <w:autoSpaceDE w:val="0"/>
        <w:autoSpaceDN w:val="0"/>
        <w:adjustRightInd w:val="0"/>
        <w:snapToGrid w:val="0"/>
        <w:spacing w:before="120" w:after="120"/>
        <w:ind w:left="432" w:hanging="432"/>
        <w:jc w:val="both"/>
        <w:outlineLvl w:val="0"/>
        <w:rPr>
          <w:rFonts w:eastAsia="宋体"/>
          <w:b/>
          <w:bCs/>
          <w:sz w:val="28"/>
          <w:szCs w:val="28"/>
          <w:lang w:val="en-US" w:eastAsia="en-US"/>
        </w:rPr>
      </w:pPr>
      <w:r>
        <w:rPr>
          <w:rFonts w:eastAsia="宋体"/>
          <w:b/>
          <w:bCs/>
          <w:sz w:val="28"/>
          <w:szCs w:val="28"/>
          <w:lang w:val="en-US" w:eastAsia="en-US"/>
        </w:rPr>
        <w:t>3</w:t>
      </w:r>
      <w:r w:rsidR="005F6D9B">
        <w:rPr>
          <w:rFonts w:eastAsia="宋体"/>
          <w:b/>
          <w:bCs/>
          <w:sz w:val="28"/>
          <w:szCs w:val="28"/>
          <w:lang w:val="en-US" w:eastAsia="en-US"/>
        </w:rPr>
        <w:t xml:space="preserve">  </w:t>
      </w:r>
      <w:r>
        <w:rPr>
          <w:rFonts w:eastAsia="宋体"/>
          <w:b/>
          <w:bCs/>
          <w:sz w:val="28"/>
          <w:szCs w:val="28"/>
          <w:lang w:val="en-US" w:eastAsia="en-US"/>
        </w:rPr>
        <w:t xml:space="preserve"> </w:t>
      </w:r>
      <w:r w:rsidRPr="001B4A44">
        <w:rPr>
          <w:rFonts w:eastAsia="宋体"/>
          <w:b/>
          <w:bCs/>
          <w:sz w:val="28"/>
          <w:szCs w:val="28"/>
          <w:lang w:val="en-US" w:eastAsia="en-US"/>
        </w:rPr>
        <w:t>Conclusion</w:t>
      </w:r>
    </w:p>
    <w:p w14:paraId="700D6C6B" w14:textId="541CC88B" w:rsidR="001B4A44" w:rsidRDefault="001B4A44" w:rsidP="001B4A44">
      <w:pPr>
        <w:jc w:val="both"/>
        <w:textAlignment w:val="center"/>
      </w:pPr>
      <w:r w:rsidRPr="001B4A44">
        <w:rPr>
          <w:rFonts w:hint="eastAsia"/>
        </w:rPr>
        <w:t>I</w:t>
      </w:r>
      <w:r w:rsidRPr="001B4A44">
        <w:t>n this contribution, we have the following proposals.</w:t>
      </w:r>
    </w:p>
    <w:p w14:paraId="6F465A4E" w14:textId="77777777" w:rsidR="00C06333" w:rsidRPr="001B4A44" w:rsidRDefault="00C06333" w:rsidP="001B4A44">
      <w:pPr>
        <w:jc w:val="both"/>
        <w:textAlignment w:val="center"/>
      </w:pPr>
    </w:p>
    <w:p w14:paraId="78E5AACF" w14:textId="2582018E" w:rsidR="00C06333" w:rsidRDefault="001E1D3E" w:rsidP="00C06333">
      <w:pPr>
        <w:rPr>
          <w:rFonts w:eastAsia="宋体"/>
          <w:b/>
          <w:i/>
          <w:iCs/>
          <w:sz w:val="22"/>
          <w:szCs w:val="22"/>
          <w:lang w:eastAsia="zh-CN"/>
        </w:rPr>
      </w:pPr>
      <w:r w:rsidRPr="001E1D3E">
        <w:rPr>
          <w:rFonts w:eastAsia="宋体"/>
          <w:b/>
          <w:i/>
          <w:iCs/>
          <w:sz w:val="22"/>
          <w:szCs w:val="22"/>
          <w:lang w:eastAsia="zh-CN"/>
        </w:rPr>
        <w:t xml:space="preserve">Observation 1. There is no clear conclusion or agreement about which CE algorithm is suitable for which transmission configuration, in addition, there is no mandatory requirement for UE to use a fixed CE algorithm. Traditionally, CE algorithm is totally </w:t>
      </w:r>
      <w:r w:rsidR="0097581C">
        <w:rPr>
          <w:rFonts w:eastAsia="宋体"/>
          <w:b/>
          <w:i/>
          <w:iCs/>
          <w:sz w:val="22"/>
          <w:szCs w:val="22"/>
          <w:lang w:eastAsia="zh-CN"/>
        </w:rPr>
        <w:t xml:space="preserve">a </w:t>
      </w:r>
      <w:r w:rsidRPr="001E1D3E">
        <w:rPr>
          <w:rFonts w:eastAsia="宋体"/>
          <w:b/>
          <w:i/>
          <w:iCs/>
          <w:sz w:val="22"/>
          <w:szCs w:val="22"/>
          <w:lang w:eastAsia="zh-CN"/>
        </w:rPr>
        <w:t>UE implementation.</w:t>
      </w:r>
      <w:bookmarkStart w:id="3" w:name="_GoBack"/>
      <w:bookmarkEnd w:id="3"/>
    </w:p>
    <w:p w14:paraId="1DD6C1C9" w14:textId="77777777" w:rsidR="00C06333" w:rsidRPr="00160981" w:rsidRDefault="00C06333" w:rsidP="00C06333">
      <w:pPr>
        <w:rPr>
          <w:rFonts w:eastAsia="宋体"/>
          <w:b/>
          <w:i/>
          <w:iCs/>
          <w:sz w:val="22"/>
          <w:szCs w:val="22"/>
          <w:lang w:eastAsia="zh-CN"/>
        </w:rPr>
      </w:pPr>
    </w:p>
    <w:p w14:paraId="52D4F5CA" w14:textId="77777777" w:rsidR="00C06333" w:rsidRDefault="00C06333" w:rsidP="00C06333">
      <w:pPr>
        <w:spacing w:before="120" w:after="120"/>
        <w:jc w:val="both"/>
        <w:rPr>
          <w:rFonts w:eastAsia="宋体"/>
          <w:b/>
          <w:i/>
          <w:iCs/>
          <w:sz w:val="22"/>
          <w:szCs w:val="22"/>
        </w:rPr>
      </w:pPr>
      <w:r w:rsidRPr="005F6956">
        <w:rPr>
          <w:b/>
          <w:i/>
          <w:iCs/>
          <w:sz w:val="22"/>
          <w:szCs w:val="22"/>
        </w:rPr>
        <w:t xml:space="preserve">Proposal </w:t>
      </w:r>
      <w:r w:rsidRPr="005F6956">
        <w:rPr>
          <w:b/>
          <w:i/>
          <w:iCs/>
          <w:sz w:val="22"/>
          <w:szCs w:val="22"/>
        </w:rPr>
        <w:fldChar w:fldCharType="begin"/>
      </w:r>
      <w:r w:rsidRPr="005F6956">
        <w:rPr>
          <w:b/>
          <w:i/>
          <w:iCs/>
          <w:sz w:val="22"/>
          <w:szCs w:val="22"/>
        </w:rPr>
        <w:instrText xml:space="preserve"> SEQ Proposal \* ARABIC </w:instrText>
      </w:r>
      <w:r w:rsidRPr="005F6956">
        <w:rPr>
          <w:b/>
          <w:i/>
          <w:iCs/>
          <w:sz w:val="22"/>
          <w:szCs w:val="22"/>
        </w:rPr>
        <w:fldChar w:fldCharType="separate"/>
      </w:r>
      <w:r w:rsidRPr="005F6956">
        <w:rPr>
          <w:b/>
          <w:i/>
          <w:iCs/>
          <w:noProof/>
          <w:sz w:val="22"/>
          <w:szCs w:val="22"/>
        </w:rPr>
        <w:t>1</w:t>
      </w:r>
      <w:r w:rsidRPr="005F6956">
        <w:rPr>
          <w:b/>
          <w:i/>
          <w:iCs/>
          <w:sz w:val="22"/>
          <w:szCs w:val="22"/>
        </w:rPr>
        <w:fldChar w:fldCharType="end"/>
      </w:r>
      <w:r w:rsidRPr="005F6956">
        <w:rPr>
          <w:b/>
          <w:i/>
          <w:iCs/>
          <w:sz w:val="22"/>
          <w:szCs w:val="22"/>
        </w:rPr>
        <w:t xml:space="preserve">. </w:t>
      </w:r>
      <w:r w:rsidRPr="005F6956">
        <w:rPr>
          <w:rFonts w:eastAsia="宋体"/>
          <w:b/>
          <w:i/>
          <w:iCs/>
          <w:sz w:val="22"/>
          <w:szCs w:val="22"/>
          <w:lang w:eastAsia="zh-CN"/>
        </w:rPr>
        <w:t xml:space="preserve">For the UE feature on </w:t>
      </w:r>
      <w:r>
        <w:rPr>
          <w:rFonts w:eastAsia="宋体"/>
          <w:b/>
          <w:i/>
          <w:iCs/>
          <w:sz w:val="22"/>
          <w:szCs w:val="22"/>
          <w:lang w:eastAsia="zh-CN"/>
        </w:rPr>
        <w:t>FG 52-1</w:t>
      </w:r>
      <w:r w:rsidRPr="005F6956">
        <w:rPr>
          <w:rFonts w:eastAsia="宋体"/>
          <w:b/>
          <w:i/>
          <w:iCs/>
          <w:sz w:val="22"/>
          <w:szCs w:val="22"/>
          <w:lang w:eastAsia="zh-CN"/>
        </w:rPr>
        <w:t xml:space="preserve">, the following </w:t>
      </w:r>
      <w:r w:rsidRPr="005F6956">
        <w:rPr>
          <w:rFonts w:eastAsia="宋体"/>
          <w:b/>
          <w:i/>
          <w:iCs/>
          <w:sz w:val="22"/>
          <w:szCs w:val="22"/>
        </w:rPr>
        <w:t>aspects should be considered</w:t>
      </w:r>
    </w:p>
    <w:p w14:paraId="4EE621F2" w14:textId="77777777" w:rsidR="00C06333" w:rsidRPr="00E2176C" w:rsidRDefault="00C06333" w:rsidP="00C06333">
      <w:pPr>
        <w:pStyle w:val="aff8"/>
        <w:numPr>
          <w:ilvl w:val="1"/>
          <w:numId w:val="14"/>
        </w:numPr>
        <w:ind w:leftChars="0"/>
        <w:rPr>
          <w:rFonts w:eastAsia="宋体"/>
          <w:b/>
          <w:bCs/>
          <w:i/>
          <w:iCs/>
          <w:sz w:val="22"/>
          <w:szCs w:val="22"/>
        </w:rPr>
      </w:pPr>
      <w:r w:rsidRPr="00E2176C">
        <w:rPr>
          <w:rFonts w:eastAsia="宋体"/>
          <w:b/>
          <w:bCs/>
          <w:i/>
          <w:iCs/>
          <w:sz w:val="22"/>
          <w:szCs w:val="22"/>
        </w:rPr>
        <w:t xml:space="preserve">Remove [] from ‘[via </w:t>
      </w:r>
      <w:proofErr w:type="spellStart"/>
      <w:r w:rsidRPr="00E2176C">
        <w:rPr>
          <w:rFonts w:eastAsia="宋体"/>
          <w:b/>
          <w:bCs/>
          <w:i/>
          <w:iCs/>
          <w:sz w:val="22"/>
          <w:szCs w:val="22"/>
        </w:rPr>
        <w:t>lte</w:t>
      </w:r>
      <w:proofErr w:type="spellEnd"/>
      <w:r w:rsidRPr="00E2176C">
        <w:rPr>
          <w:rFonts w:eastAsia="宋体"/>
          <w:b/>
          <w:bCs/>
          <w:i/>
          <w:iCs/>
          <w:sz w:val="22"/>
          <w:szCs w:val="22"/>
        </w:rPr>
        <w:t>-CRS-</w:t>
      </w:r>
      <w:proofErr w:type="spellStart"/>
      <w:r w:rsidRPr="00E2176C">
        <w:rPr>
          <w:rFonts w:eastAsia="宋体"/>
          <w:b/>
          <w:bCs/>
          <w:i/>
          <w:iCs/>
          <w:sz w:val="22"/>
          <w:szCs w:val="22"/>
        </w:rPr>
        <w:t>ToMatchAround</w:t>
      </w:r>
      <w:proofErr w:type="spellEnd"/>
      <w:r w:rsidRPr="00E2176C">
        <w:rPr>
          <w:rFonts w:eastAsia="宋体"/>
          <w:b/>
          <w:bCs/>
          <w:i/>
          <w:iCs/>
          <w:sz w:val="22"/>
          <w:szCs w:val="22"/>
        </w:rPr>
        <w:t>]’</w:t>
      </w:r>
    </w:p>
    <w:p w14:paraId="6DB11967" w14:textId="77777777" w:rsidR="00C06333" w:rsidRDefault="00C06333" w:rsidP="00C06333">
      <w:pPr>
        <w:numPr>
          <w:ilvl w:val="1"/>
          <w:numId w:val="14"/>
        </w:numPr>
        <w:autoSpaceDE w:val="0"/>
        <w:autoSpaceDN w:val="0"/>
        <w:adjustRightInd w:val="0"/>
        <w:snapToGrid w:val="0"/>
        <w:spacing w:before="120" w:after="120"/>
        <w:jc w:val="both"/>
        <w:rPr>
          <w:rFonts w:eastAsia="宋体"/>
          <w:b/>
          <w:bCs/>
          <w:i/>
          <w:iCs/>
          <w:sz w:val="22"/>
          <w:szCs w:val="22"/>
        </w:rPr>
      </w:pPr>
      <w:r w:rsidRPr="005F6956">
        <w:rPr>
          <w:rFonts w:eastAsia="宋体"/>
          <w:b/>
          <w:bCs/>
          <w:i/>
          <w:iCs/>
          <w:sz w:val="22"/>
          <w:szCs w:val="22"/>
        </w:rPr>
        <w:t xml:space="preserve">Remove </w:t>
      </w:r>
      <w:r>
        <w:rPr>
          <w:rFonts w:eastAsia="宋体"/>
          <w:b/>
          <w:bCs/>
          <w:i/>
          <w:iCs/>
          <w:sz w:val="22"/>
          <w:szCs w:val="22"/>
        </w:rPr>
        <w:t>2)</w:t>
      </w:r>
    </w:p>
    <w:p w14:paraId="3E28721D" w14:textId="77777777" w:rsidR="00C06333" w:rsidRPr="005F6956" w:rsidRDefault="00C06333" w:rsidP="00C06333">
      <w:pPr>
        <w:numPr>
          <w:ilvl w:val="1"/>
          <w:numId w:val="14"/>
        </w:numPr>
        <w:autoSpaceDE w:val="0"/>
        <w:autoSpaceDN w:val="0"/>
        <w:adjustRightInd w:val="0"/>
        <w:snapToGrid w:val="0"/>
        <w:spacing w:before="120" w:after="120"/>
        <w:jc w:val="both"/>
        <w:rPr>
          <w:rFonts w:eastAsia="宋体"/>
          <w:b/>
          <w:bCs/>
          <w:i/>
          <w:iCs/>
          <w:sz w:val="22"/>
          <w:szCs w:val="22"/>
        </w:rPr>
      </w:pPr>
      <w:r w:rsidRPr="005F6956">
        <w:rPr>
          <w:rFonts w:eastAsia="宋体"/>
          <w:b/>
          <w:bCs/>
          <w:i/>
          <w:iCs/>
          <w:sz w:val="22"/>
          <w:szCs w:val="22"/>
        </w:rPr>
        <w:t xml:space="preserve">“Need for FR1/FR2 differentiation” should be </w:t>
      </w:r>
      <w:r w:rsidRPr="005F6956">
        <w:rPr>
          <w:rFonts w:eastAsia="等线"/>
          <w:b/>
          <w:i/>
          <w:sz w:val="22"/>
          <w:szCs w:val="22"/>
          <w:lang w:val="en-US" w:eastAsia="zh-CN"/>
        </w:rPr>
        <w:t>“Applicable to FR1 only”</w:t>
      </w:r>
    </w:p>
    <w:p w14:paraId="30AE9961" w14:textId="77777777" w:rsidR="00C06333" w:rsidRDefault="00C06333" w:rsidP="00C06333">
      <w:pPr>
        <w:numPr>
          <w:ilvl w:val="1"/>
          <w:numId w:val="14"/>
        </w:numPr>
        <w:autoSpaceDE w:val="0"/>
        <w:autoSpaceDN w:val="0"/>
        <w:adjustRightInd w:val="0"/>
        <w:snapToGrid w:val="0"/>
        <w:spacing w:before="120" w:after="120"/>
        <w:jc w:val="both"/>
        <w:rPr>
          <w:rFonts w:eastAsia="宋体"/>
          <w:b/>
          <w:bCs/>
          <w:i/>
          <w:iCs/>
          <w:sz w:val="22"/>
          <w:szCs w:val="22"/>
        </w:rPr>
      </w:pPr>
      <w:r>
        <w:rPr>
          <w:rFonts w:eastAsia="宋体"/>
          <w:b/>
          <w:bCs/>
          <w:i/>
          <w:iCs/>
          <w:sz w:val="22"/>
          <w:szCs w:val="22"/>
        </w:rPr>
        <w:t xml:space="preserve">Remove [] from </w:t>
      </w:r>
      <w:r>
        <w:rPr>
          <w:rFonts w:eastAsia="宋体" w:hint="eastAsia"/>
          <w:b/>
          <w:bCs/>
          <w:i/>
          <w:iCs/>
          <w:sz w:val="22"/>
          <w:szCs w:val="22"/>
        </w:rPr>
        <w:t>3)</w:t>
      </w:r>
      <w:r>
        <w:rPr>
          <w:rFonts w:eastAsia="宋体"/>
          <w:b/>
          <w:bCs/>
          <w:i/>
          <w:iCs/>
          <w:sz w:val="22"/>
          <w:szCs w:val="22"/>
        </w:rPr>
        <w:t>. Remove</w:t>
      </w:r>
      <w:r w:rsidRPr="00800A81">
        <w:rPr>
          <w:rFonts w:eastAsia="宋体"/>
          <w:b/>
          <w:bCs/>
          <w:i/>
          <w:iCs/>
          <w:sz w:val="22"/>
          <w:szCs w:val="22"/>
        </w:rPr>
        <w:t xml:space="preserve"> the note about component 3</w:t>
      </w:r>
    </w:p>
    <w:p w14:paraId="48FFA89F" w14:textId="5D280F3A" w:rsidR="00C06333" w:rsidRPr="00C06333" w:rsidRDefault="00C06333" w:rsidP="00C06333">
      <w:pPr>
        <w:numPr>
          <w:ilvl w:val="1"/>
          <w:numId w:val="14"/>
        </w:numPr>
        <w:autoSpaceDE w:val="0"/>
        <w:autoSpaceDN w:val="0"/>
        <w:adjustRightInd w:val="0"/>
        <w:snapToGrid w:val="0"/>
        <w:spacing w:before="120" w:after="120"/>
        <w:jc w:val="both"/>
        <w:rPr>
          <w:rFonts w:eastAsia="宋体"/>
          <w:b/>
          <w:bCs/>
          <w:i/>
          <w:iCs/>
          <w:sz w:val="22"/>
          <w:szCs w:val="22"/>
        </w:rPr>
      </w:pPr>
      <w:r w:rsidRPr="00800A81">
        <w:rPr>
          <w:rFonts w:eastAsia="宋体"/>
          <w:b/>
          <w:bCs/>
          <w:i/>
          <w:iCs/>
          <w:sz w:val="22"/>
          <w:szCs w:val="22"/>
        </w:rPr>
        <w:t xml:space="preserve">Remove </w:t>
      </w:r>
      <w:r>
        <w:rPr>
          <w:rFonts w:eastAsia="宋体"/>
          <w:b/>
          <w:bCs/>
          <w:i/>
          <w:iCs/>
          <w:sz w:val="22"/>
          <w:szCs w:val="22"/>
        </w:rPr>
        <w:t>‘[</w:t>
      </w:r>
      <w:r w:rsidRPr="00800A81">
        <w:rPr>
          <w:rFonts w:eastAsia="宋体"/>
          <w:b/>
          <w:bCs/>
          <w:i/>
          <w:iCs/>
          <w:sz w:val="22"/>
          <w:szCs w:val="22"/>
        </w:rPr>
        <w:t>Type-1 CSS with dedicated RRC configuration, Type-3 CSS, and/or</w:t>
      </w:r>
      <w:r>
        <w:rPr>
          <w:rFonts w:eastAsia="宋体"/>
          <w:b/>
          <w:bCs/>
          <w:i/>
          <w:iCs/>
          <w:sz w:val="22"/>
          <w:szCs w:val="22"/>
        </w:rPr>
        <w:t>]’ from 4)</w:t>
      </w:r>
    </w:p>
    <w:p w14:paraId="52AAF250" w14:textId="561FBD96" w:rsidR="00C06333" w:rsidRPr="00C06333" w:rsidRDefault="00C06333" w:rsidP="00C06333">
      <w:pPr>
        <w:autoSpaceDE w:val="0"/>
        <w:autoSpaceDN w:val="0"/>
        <w:adjustRightInd w:val="0"/>
        <w:snapToGrid w:val="0"/>
        <w:spacing w:before="120" w:after="120"/>
        <w:jc w:val="both"/>
        <w:rPr>
          <w:rFonts w:eastAsia="MS Mincho"/>
          <w:b/>
          <w:bCs/>
          <w:i/>
          <w:iCs/>
          <w:sz w:val="22"/>
          <w:szCs w:val="22"/>
        </w:rPr>
      </w:pPr>
      <w:r w:rsidRPr="005F6956">
        <w:rPr>
          <w:b/>
          <w:i/>
          <w:iCs/>
          <w:sz w:val="22"/>
          <w:szCs w:val="22"/>
        </w:rPr>
        <w:t xml:space="preserve">Proposal </w:t>
      </w:r>
      <w:r>
        <w:rPr>
          <w:b/>
          <w:i/>
          <w:iCs/>
          <w:sz w:val="22"/>
          <w:szCs w:val="22"/>
        </w:rPr>
        <w:t xml:space="preserve">2. </w:t>
      </w:r>
      <w:r>
        <w:rPr>
          <w:rFonts w:eastAsia="宋体"/>
          <w:b/>
          <w:bCs/>
          <w:i/>
          <w:iCs/>
          <w:sz w:val="22"/>
          <w:szCs w:val="22"/>
        </w:rPr>
        <w:t>R</w:t>
      </w:r>
      <w:r w:rsidRPr="000B480A">
        <w:rPr>
          <w:rFonts w:eastAsia="宋体"/>
          <w:b/>
          <w:bCs/>
          <w:i/>
          <w:iCs/>
          <w:sz w:val="22"/>
          <w:szCs w:val="22"/>
        </w:rPr>
        <w:t>eception of a NR PDCCH candidate that overlaps with LTE CRS REs when at least one PDCCH symbol of the NR PDCCH is not overlapped with LTE CRS.</w:t>
      </w:r>
    </w:p>
    <w:p w14:paraId="031EC5A0" w14:textId="77777777" w:rsidR="00C06333" w:rsidRDefault="00C06333" w:rsidP="00C06333">
      <w:pPr>
        <w:autoSpaceDE w:val="0"/>
        <w:autoSpaceDN w:val="0"/>
        <w:adjustRightInd w:val="0"/>
        <w:snapToGrid w:val="0"/>
        <w:spacing w:before="120" w:after="120"/>
        <w:jc w:val="both"/>
        <w:rPr>
          <w:b/>
          <w:i/>
          <w:iCs/>
          <w:sz w:val="22"/>
          <w:szCs w:val="22"/>
        </w:rPr>
      </w:pPr>
      <w:r w:rsidRPr="005F6956">
        <w:rPr>
          <w:b/>
          <w:i/>
          <w:iCs/>
          <w:sz w:val="22"/>
          <w:szCs w:val="22"/>
        </w:rPr>
        <w:t xml:space="preserve">Proposal </w:t>
      </w:r>
      <w:r>
        <w:rPr>
          <w:b/>
          <w:i/>
          <w:iCs/>
          <w:sz w:val="22"/>
          <w:szCs w:val="22"/>
        </w:rPr>
        <w:t xml:space="preserve">3. </w:t>
      </w:r>
      <w:r w:rsidRPr="00160981">
        <w:rPr>
          <w:b/>
          <w:i/>
          <w:iCs/>
          <w:sz w:val="22"/>
          <w:szCs w:val="22"/>
        </w:rPr>
        <w:t>Recommendation on NR-PDCCH channel estimation methods is indicated by the network</w:t>
      </w:r>
      <w:r>
        <w:rPr>
          <w:b/>
          <w:i/>
          <w:iCs/>
          <w:sz w:val="22"/>
          <w:szCs w:val="22"/>
        </w:rPr>
        <w:t>.</w:t>
      </w:r>
    </w:p>
    <w:p w14:paraId="60963FA3" w14:textId="5885E8B0" w:rsidR="001C2A9A" w:rsidRPr="001C2A9A" w:rsidRDefault="001C2A9A" w:rsidP="001C2A9A">
      <w:pPr>
        <w:spacing w:before="120" w:after="120"/>
        <w:jc w:val="both"/>
        <w:rPr>
          <w:rFonts w:eastAsia="宋体"/>
          <w:b/>
          <w:i/>
          <w:iCs/>
          <w:sz w:val="22"/>
          <w:szCs w:val="22"/>
          <w:lang w:eastAsia="en-US"/>
        </w:rPr>
      </w:pPr>
      <w:r w:rsidRPr="001C2A9A">
        <w:rPr>
          <w:rFonts w:eastAsia="MS Mincho"/>
          <w:b/>
          <w:i/>
          <w:iCs/>
          <w:sz w:val="22"/>
          <w:szCs w:val="22"/>
          <w:lang w:eastAsia="en-US"/>
        </w:rPr>
        <w:t xml:space="preserve">Proposal </w:t>
      </w:r>
      <w:r w:rsidR="00C06333">
        <w:rPr>
          <w:rFonts w:eastAsia="MS Mincho"/>
          <w:b/>
          <w:i/>
          <w:iCs/>
          <w:sz w:val="22"/>
          <w:szCs w:val="22"/>
          <w:lang w:eastAsia="en-US"/>
        </w:rPr>
        <w:t>4</w:t>
      </w:r>
      <w:r w:rsidRPr="001C2A9A">
        <w:rPr>
          <w:rFonts w:eastAsia="MS Mincho"/>
          <w:b/>
          <w:i/>
          <w:iCs/>
          <w:sz w:val="22"/>
          <w:szCs w:val="22"/>
          <w:lang w:eastAsia="en-US"/>
        </w:rPr>
        <w:t xml:space="preserve">. </w:t>
      </w:r>
      <w:r w:rsidRPr="001C2A9A">
        <w:rPr>
          <w:rFonts w:eastAsia="宋体"/>
          <w:b/>
          <w:i/>
          <w:iCs/>
          <w:sz w:val="22"/>
          <w:szCs w:val="22"/>
          <w:lang w:eastAsia="zh-CN"/>
        </w:rPr>
        <w:t xml:space="preserve">For the UE feature on FG 52-1a, the following </w:t>
      </w:r>
      <w:r w:rsidRPr="001C2A9A">
        <w:rPr>
          <w:rFonts w:eastAsia="宋体"/>
          <w:b/>
          <w:i/>
          <w:iCs/>
          <w:sz w:val="22"/>
          <w:szCs w:val="22"/>
          <w:lang w:eastAsia="en-US"/>
        </w:rPr>
        <w:t>aspects should be considered</w:t>
      </w:r>
    </w:p>
    <w:p w14:paraId="7F1443E7" w14:textId="77777777" w:rsidR="001C2A9A" w:rsidRPr="001C2A9A" w:rsidRDefault="001C2A9A" w:rsidP="001C2A9A">
      <w:pPr>
        <w:numPr>
          <w:ilvl w:val="1"/>
          <w:numId w:val="14"/>
        </w:numPr>
        <w:autoSpaceDE w:val="0"/>
        <w:autoSpaceDN w:val="0"/>
        <w:adjustRightInd w:val="0"/>
        <w:snapToGrid w:val="0"/>
        <w:spacing w:before="120" w:after="120"/>
        <w:jc w:val="both"/>
        <w:rPr>
          <w:rFonts w:eastAsia="宋体"/>
          <w:b/>
          <w:bCs/>
          <w:i/>
          <w:iCs/>
          <w:sz w:val="22"/>
          <w:szCs w:val="22"/>
          <w:lang w:eastAsia="en-US"/>
        </w:rPr>
      </w:pPr>
      <w:r w:rsidRPr="001C2A9A">
        <w:rPr>
          <w:rFonts w:eastAsia="宋体"/>
          <w:b/>
          <w:bCs/>
          <w:i/>
          <w:iCs/>
          <w:sz w:val="22"/>
          <w:szCs w:val="22"/>
          <w:lang w:eastAsia="en-US"/>
        </w:rPr>
        <w:t>Change FFS part in component 1 to “via lte-CRS-PatternList1-r16 or lte-CRS-PatternList2-r16”</w:t>
      </w:r>
    </w:p>
    <w:p w14:paraId="477DE024" w14:textId="14DFA0EA" w:rsidR="001C2A9A" w:rsidRPr="00324025" w:rsidRDefault="001C2A9A" w:rsidP="001C2A9A">
      <w:pPr>
        <w:numPr>
          <w:ilvl w:val="1"/>
          <w:numId w:val="14"/>
        </w:numPr>
        <w:autoSpaceDE w:val="0"/>
        <w:autoSpaceDN w:val="0"/>
        <w:adjustRightInd w:val="0"/>
        <w:snapToGrid w:val="0"/>
        <w:spacing w:before="120" w:after="120"/>
        <w:jc w:val="both"/>
        <w:rPr>
          <w:rFonts w:eastAsia="宋体"/>
          <w:b/>
          <w:bCs/>
          <w:i/>
          <w:iCs/>
          <w:sz w:val="22"/>
          <w:szCs w:val="22"/>
          <w:lang w:eastAsia="en-US"/>
        </w:rPr>
      </w:pPr>
      <w:r w:rsidRPr="001C2A9A">
        <w:rPr>
          <w:rFonts w:eastAsia="宋体"/>
          <w:b/>
          <w:bCs/>
          <w:i/>
          <w:iCs/>
          <w:sz w:val="22"/>
          <w:szCs w:val="22"/>
          <w:lang w:eastAsia="en-US"/>
        </w:rPr>
        <w:t xml:space="preserve"> “Need for FR1/FR2 differentiation” should be </w:t>
      </w:r>
      <w:r w:rsidRPr="001C2A9A">
        <w:rPr>
          <w:rFonts w:eastAsia="等线"/>
          <w:b/>
          <w:i/>
          <w:sz w:val="22"/>
          <w:szCs w:val="22"/>
          <w:lang w:val="en-US" w:eastAsia="zh-CN"/>
        </w:rPr>
        <w:t>“Applicable to FR1 only”</w:t>
      </w:r>
    </w:p>
    <w:p w14:paraId="622CDF50" w14:textId="3821C23B" w:rsidR="00324025" w:rsidRPr="001C2A9A" w:rsidRDefault="00324025" w:rsidP="00324025">
      <w:pPr>
        <w:autoSpaceDE w:val="0"/>
        <w:autoSpaceDN w:val="0"/>
        <w:adjustRightInd w:val="0"/>
        <w:snapToGrid w:val="0"/>
        <w:spacing w:before="120" w:after="120"/>
        <w:jc w:val="both"/>
        <w:rPr>
          <w:rFonts w:eastAsia="宋体"/>
          <w:b/>
          <w:bCs/>
          <w:i/>
          <w:iCs/>
          <w:sz w:val="22"/>
          <w:szCs w:val="22"/>
          <w:lang w:eastAsia="en-US"/>
        </w:rPr>
      </w:pPr>
      <w:r w:rsidRPr="00324025">
        <w:rPr>
          <w:rFonts w:eastAsia="宋体"/>
          <w:b/>
          <w:bCs/>
          <w:i/>
          <w:iCs/>
          <w:sz w:val="22"/>
          <w:szCs w:val="22"/>
          <w:lang w:eastAsia="en-US"/>
        </w:rPr>
        <w:t xml:space="preserve">Proposal </w:t>
      </w:r>
      <w:r w:rsidR="00C06333">
        <w:rPr>
          <w:rFonts w:eastAsia="宋体"/>
          <w:b/>
          <w:bCs/>
          <w:i/>
          <w:iCs/>
          <w:sz w:val="22"/>
          <w:szCs w:val="22"/>
          <w:lang w:eastAsia="en-US"/>
        </w:rPr>
        <w:t>5</w:t>
      </w:r>
      <w:r w:rsidRPr="00324025">
        <w:rPr>
          <w:rFonts w:eastAsia="宋体"/>
          <w:b/>
          <w:bCs/>
          <w:i/>
          <w:iCs/>
          <w:sz w:val="22"/>
          <w:szCs w:val="22"/>
          <w:lang w:eastAsia="en-US"/>
        </w:rPr>
        <w:t>. For FG 52-1a, it should be clarified the definition of clean symbol in the case of PDCCH candidate overlap with multiple LTE CRS patterns and LTE CRS pattern corresponds different antenna ports.</w:t>
      </w:r>
    </w:p>
    <w:p w14:paraId="430C9C38" w14:textId="2B905D93" w:rsidR="001C2A9A" w:rsidRPr="001C2A9A" w:rsidRDefault="001C2A9A" w:rsidP="001C2A9A">
      <w:pPr>
        <w:spacing w:before="120" w:after="120"/>
        <w:jc w:val="both"/>
        <w:rPr>
          <w:rFonts w:eastAsia="宋体"/>
          <w:b/>
          <w:i/>
          <w:iCs/>
          <w:sz w:val="22"/>
          <w:szCs w:val="22"/>
          <w:lang w:eastAsia="en-US"/>
        </w:rPr>
      </w:pPr>
      <w:r w:rsidRPr="001C2A9A">
        <w:rPr>
          <w:rFonts w:eastAsia="MS Mincho"/>
          <w:b/>
          <w:i/>
          <w:iCs/>
          <w:sz w:val="22"/>
          <w:szCs w:val="22"/>
          <w:lang w:eastAsia="en-US"/>
        </w:rPr>
        <w:t xml:space="preserve">Proposal </w:t>
      </w:r>
      <w:r w:rsidR="00C06333">
        <w:rPr>
          <w:rFonts w:eastAsia="MS Mincho"/>
          <w:b/>
          <w:i/>
          <w:iCs/>
          <w:sz w:val="22"/>
          <w:szCs w:val="22"/>
          <w:lang w:eastAsia="en-US"/>
        </w:rPr>
        <w:t>6</w:t>
      </w:r>
      <w:r w:rsidRPr="001C2A9A">
        <w:rPr>
          <w:rFonts w:eastAsia="MS Mincho"/>
          <w:b/>
          <w:i/>
          <w:iCs/>
          <w:sz w:val="22"/>
          <w:szCs w:val="22"/>
          <w:lang w:eastAsia="en-US"/>
        </w:rPr>
        <w:t xml:space="preserve">. Support FG 52-1b. </w:t>
      </w:r>
      <w:r w:rsidRPr="001C2A9A">
        <w:rPr>
          <w:rFonts w:eastAsia="宋体"/>
          <w:b/>
          <w:i/>
          <w:iCs/>
          <w:sz w:val="22"/>
          <w:szCs w:val="22"/>
          <w:lang w:eastAsia="zh-CN"/>
        </w:rPr>
        <w:t xml:space="preserve">For the UE feature on FG 52-1b, the following </w:t>
      </w:r>
      <w:r w:rsidRPr="001C2A9A">
        <w:rPr>
          <w:rFonts w:eastAsia="宋体"/>
          <w:b/>
          <w:i/>
          <w:iCs/>
          <w:sz w:val="22"/>
          <w:szCs w:val="22"/>
          <w:lang w:eastAsia="en-US"/>
        </w:rPr>
        <w:t>aspects should be considered</w:t>
      </w:r>
    </w:p>
    <w:p w14:paraId="55D1F3B3" w14:textId="77777777" w:rsidR="001C2A9A" w:rsidRPr="001C2A9A" w:rsidRDefault="001C2A9A" w:rsidP="001C2A9A">
      <w:pPr>
        <w:numPr>
          <w:ilvl w:val="1"/>
          <w:numId w:val="14"/>
        </w:numPr>
        <w:autoSpaceDE w:val="0"/>
        <w:autoSpaceDN w:val="0"/>
        <w:adjustRightInd w:val="0"/>
        <w:snapToGrid w:val="0"/>
        <w:spacing w:before="120" w:after="120"/>
        <w:jc w:val="both"/>
        <w:rPr>
          <w:rFonts w:eastAsia="宋体"/>
          <w:b/>
          <w:bCs/>
          <w:i/>
          <w:iCs/>
          <w:sz w:val="22"/>
          <w:szCs w:val="22"/>
          <w:lang w:eastAsia="en-US"/>
        </w:rPr>
      </w:pPr>
      <w:r w:rsidRPr="001C2A9A">
        <w:rPr>
          <w:rFonts w:eastAsia="宋体"/>
          <w:b/>
          <w:bCs/>
          <w:i/>
          <w:iCs/>
          <w:sz w:val="22"/>
          <w:szCs w:val="22"/>
          <w:lang w:eastAsia="en-US"/>
        </w:rPr>
        <w:t>Remove ‘[Type-1 CSS with dedicated RRC configuration, Type-3 CSS, and/or]’ from 1).</w:t>
      </w:r>
    </w:p>
    <w:p w14:paraId="727EEE52" w14:textId="77777777" w:rsidR="001C2A9A" w:rsidRPr="001C2A9A" w:rsidRDefault="001C2A9A" w:rsidP="001C2A9A">
      <w:pPr>
        <w:numPr>
          <w:ilvl w:val="1"/>
          <w:numId w:val="14"/>
        </w:numPr>
        <w:autoSpaceDE w:val="0"/>
        <w:autoSpaceDN w:val="0"/>
        <w:adjustRightInd w:val="0"/>
        <w:snapToGrid w:val="0"/>
        <w:spacing w:before="120" w:after="120"/>
        <w:jc w:val="both"/>
        <w:rPr>
          <w:rFonts w:eastAsia="宋体"/>
          <w:b/>
          <w:bCs/>
          <w:i/>
          <w:iCs/>
          <w:sz w:val="22"/>
          <w:szCs w:val="22"/>
          <w:lang w:eastAsia="en-US"/>
        </w:rPr>
      </w:pPr>
      <w:r w:rsidRPr="001C2A9A">
        <w:rPr>
          <w:rFonts w:eastAsia="宋体" w:hint="eastAsia"/>
          <w:b/>
          <w:bCs/>
          <w:i/>
          <w:iCs/>
          <w:sz w:val="22"/>
          <w:szCs w:val="22"/>
          <w:lang w:eastAsia="en-US"/>
        </w:rPr>
        <w:t>“</w:t>
      </w:r>
      <w:r w:rsidRPr="001C2A9A">
        <w:rPr>
          <w:rFonts w:eastAsia="宋体"/>
          <w:b/>
          <w:bCs/>
          <w:i/>
          <w:iCs/>
          <w:sz w:val="22"/>
          <w:szCs w:val="22"/>
          <w:lang w:eastAsia="en-US"/>
        </w:rPr>
        <w:t>Need for FR1/FR2 differentiation” should be “Applicable to FR1 only”.</w:t>
      </w:r>
    </w:p>
    <w:p w14:paraId="0A89A6E5" w14:textId="43569047" w:rsidR="001C2A9A" w:rsidRPr="001C2A9A" w:rsidRDefault="001C2A9A" w:rsidP="001C2A9A">
      <w:pPr>
        <w:spacing w:before="120" w:after="120"/>
        <w:jc w:val="both"/>
        <w:rPr>
          <w:rFonts w:eastAsia="宋体"/>
          <w:b/>
          <w:i/>
          <w:iCs/>
          <w:sz w:val="22"/>
          <w:szCs w:val="22"/>
          <w:lang w:eastAsia="en-US"/>
        </w:rPr>
      </w:pPr>
      <w:r w:rsidRPr="001C2A9A">
        <w:rPr>
          <w:rFonts w:eastAsia="MS Mincho"/>
          <w:b/>
          <w:i/>
          <w:iCs/>
          <w:sz w:val="22"/>
          <w:szCs w:val="22"/>
          <w:lang w:eastAsia="en-US"/>
        </w:rPr>
        <w:t xml:space="preserve">Proposal </w:t>
      </w:r>
      <w:r w:rsidR="00C06333">
        <w:rPr>
          <w:rFonts w:eastAsia="MS Mincho"/>
          <w:b/>
          <w:i/>
          <w:iCs/>
          <w:sz w:val="22"/>
          <w:szCs w:val="22"/>
          <w:lang w:eastAsia="en-US"/>
        </w:rPr>
        <w:t>7</w:t>
      </w:r>
      <w:r w:rsidRPr="001C2A9A">
        <w:rPr>
          <w:rFonts w:eastAsia="MS Mincho"/>
          <w:b/>
          <w:i/>
          <w:iCs/>
          <w:sz w:val="22"/>
          <w:szCs w:val="22"/>
          <w:lang w:eastAsia="en-US"/>
        </w:rPr>
        <w:t xml:space="preserve">. </w:t>
      </w:r>
      <w:r w:rsidRPr="001C2A9A">
        <w:rPr>
          <w:rFonts w:eastAsia="宋体"/>
          <w:b/>
          <w:i/>
          <w:iCs/>
          <w:sz w:val="22"/>
          <w:szCs w:val="22"/>
          <w:lang w:eastAsia="zh-CN"/>
        </w:rPr>
        <w:t xml:space="preserve">For the UE feature on FG 52-2, the following </w:t>
      </w:r>
      <w:r w:rsidRPr="001C2A9A">
        <w:rPr>
          <w:rFonts w:eastAsia="宋体"/>
          <w:b/>
          <w:i/>
          <w:iCs/>
          <w:sz w:val="22"/>
          <w:szCs w:val="22"/>
          <w:lang w:eastAsia="en-US"/>
        </w:rPr>
        <w:t>aspects should be considered</w:t>
      </w:r>
    </w:p>
    <w:p w14:paraId="5DD45045" w14:textId="77777777" w:rsidR="001C2A9A" w:rsidRPr="001C2A9A" w:rsidRDefault="001C2A9A" w:rsidP="001C2A9A">
      <w:pPr>
        <w:numPr>
          <w:ilvl w:val="0"/>
          <w:numId w:val="37"/>
        </w:numPr>
        <w:spacing w:before="120" w:after="120"/>
        <w:jc w:val="both"/>
        <w:rPr>
          <w:rFonts w:eastAsia="宋体"/>
          <w:b/>
          <w:bCs/>
          <w:i/>
          <w:iCs/>
          <w:sz w:val="22"/>
          <w:szCs w:val="22"/>
        </w:rPr>
      </w:pPr>
      <w:r w:rsidRPr="001C2A9A">
        <w:rPr>
          <w:rFonts w:eastAsia="宋体"/>
          <w:b/>
          <w:bCs/>
          <w:i/>
          <w:iCs/>
          <w:sz w:val="22"/>
          <w:szCs w:val="22"/>
        </w:rPr>
        <w:t>Prerequisite feature groups of 52-2 include 5-28</w:t>
      </w:r>
    </w:p>
    <w:p w14:paraId="35183FEF" w14:textId="77777777" w:rsidR="001C2A9A" w:rsidRPr="001C2A9A" w:rsidRDefault="001C2A9A" w:rsidP="001C2A9A">
      <w:pPr>
        <w:numPr>
          <w:ilvl w:val="1"/>
          <w:numId w:val="14"/>
        </w:numPr>
        <w:autoSpaceDE w:val="0"/>
        <w:autoSpaceDN w:val="0"/>
        <w:adjustRightInd w:val="0"/>
        <w:snapToGrid w:val="0"/>
        <w:spacing w:before="120" w:after="120"/>
        <w:jc w:val="both"/>
        <w:rPr>
          <w:rFonts w:eastAsia="宋体"/>
          <w:b/>
          <w:bCs/>
          <w:i/>
          <w:iCs/>
          <w:sz w:val="22"/>
          <w:szCs w:val="22"/>
          <w:lang w:eastAsia="en-US"/>
        </w:rPr>
      </w:pPr>
      <w:r w:rsidRPr="001C2A9A">
        <w:rPr>
          <w:rFonts w:eastAsia="宋体"/>
          <w:b/>
          <w:bCs/>
          <w:i/>
          <w:iCs/>
          <w:sz w:val="22"/>
          <w:szCs w:val="22"/>
          <w:lang w:eastAsia="en-US"/>
        </w:rPr>
        <w:t>Remove [] from ‘[(regardless of support or configuration of multi-TRP)]’</w:t>
      </w:r>
    </w:p>
    <w:p w14:paraId="7E5977A1" w14:textId="77777777" w:rsidR="001C2A9A" w:rsidRPr="001C2A9A" w:rsidRDefault="001C2A9A" w:rsidP="001C2A9A">
      <w:pPr>
        <w:numPr>
          <w:ilvl w:val="1"/>
          <w:numId w:val="14"/>
        </w:numPr>
        <w:autoSpaceDE w:val="0"/>
        <w:autoSpaceDN w:val="0"/>
        <w:adjustRightInd w:val="0"/>
        <w:snapToGrid w:val="0"/>
        <w:spacing w:before="120" w:after="120"/>
        <w:jc w:val="both"/>
        <w:rPr>
          <w:rFonts w:eastAsia="宋体"/>
          <w:b/>
          <w:bCs/>
          <w:i/>
          <w:iCs/>
          <w:sz w:val="22"/>
          <w:szCs w:val="22"/>
          <w:lang w:eastAsia="en-US"/>
        </w:rPr>
      </w:pPr>
      <w:r w:rsidRPr="001C2A9A">
        <w:rPr>
          <w:rFonts w:eastAsia="宋体"/>
          <w:b/>
          <w:bCs/>
          <w:i/>
          <w:iCs/>
          <w:sz w:val="22"/>
          <w:szCs w:val="22"/>
          <w:lang w:eastAsia="en-US"/>
        </w:rPr>
        <w:t>Delete first FFS part in 2) and 3)</w:t>
      </w:r>
      <w:r w:rsidRPr="001C2A9A">
        <w:rPr>
          <w:rFonts w:eastAsia="等线" w:hint="eastAsia"/>
          <w:b/>
          <w:bCs/>
          <w:i/>
          <w:iCs/>
          <w:sz w:val="22"/>
          <w:szCs w:val="22"/>
          <w:lang w:eastAsia="zh-CN"/>
        </w:rPr>
        <w:t>.</w:t>
      </w:r>
      <w:r w:rsidRPr="001C2A9A">
        <w:rPr>
          <w:rFonts w:eastAsia="等线"/>
          <w:b/>
          <w:bCs/>
          <w:i/>
          <w:iCs/>
          <w:sz w:val="22"/>
          <w:szCs w:val="22"/>
          <w:lang w:eastAsia="zh-CN"/>
        </w:rPr>
        <w:t xml:space="preserve"> </w:t>
      </w:r>
      <w:r w:rsidRPr="001C2A9A">
        <w:rPr>
          <w:rFonts w:eastAsia="宋体"/>
          <w:b/>
          <w:bCs/>
          <w:i/>
          <w:iCs/>
          <w:sz w:val="22"/>
          <w:szCs w:val="22"/>
          <w:lang w:eastAsia="en-US"/>
        </w:rPr>
        <w:t xml:space="preserve">Support second FFS part. Delete second ‘FFS’ in 2) and 3). </w:t>
      </w:r>
    </w:p>
    <w:p w14:paraId="494F6A74" w14:textId="77777777" w:rsidR="001C2A9A" w:rsidRPr="001C2A9A" w:rsidRDefault="001C2A9A" w:rsidP="001C2A9A">
      <w:pPr>
        <w:numPr>
          <w:ilvl w:val="1"/>
          <w:numId w:val="14"/>
        </w:numPr>
        <w:autoSpaceDE w:val="0"/>
        <w:autoSpaceDN w:val="0"/>
        <w:adjustRightInd w:val="0"/>
        <w:snapToGrid w:val="0"/>
        <w:spacing w:before="120" w:after="120"/>
        <w:jc w:val="both"/>
        <w:rPr>
          <w:rFonts w:eastAsia="宋体"/>
          <w:b/>
          <w:bCs/>
          <w:i/>
          <w:iCs/>
          <w:sz w:val="22"/>
          <w:szCs w:val="22"/>
          <w:lang w:eastAsia="en-US"/>
        </w:rPr>
      </w:pPr>
      <w:r w:rsidRPr="001C2A9A">
        <w:rPr>
          <w:rFonts w:eastAsia="宋体"/>
          <w:b/>
          <w:bCs/>
          <w:i/>
          <w:iCs/>
          <w:sz w:val="22"/>
          <w:szCs w:val="22"/>
          <w:lang w:eastAsia="en-US"/>
        </w:rPr>
        <w:t xml:space="preserve">“Need for FR1/FR2 differentiation” should be </w:t>
      </w:r>
      <w:r w:rsidRPr="001C2A9A">
        <w:rPr>
          <w:rFonts w:eastAsia="等线"/>
          <w:b/>
          <w:i/>
          <w:sz w:val="22"/>
          <w:szCs w:val="22"/>
          <w:lang w:val="en-US" w:eastAsia="zh-CN"/>
        </w:rPr>
        <w:t>“Applicable to FR1 only”</w:t>
      </w:r>
    </w:p>
    <w:p w14:paraId="06B3AD80" w14:textId="77777777" w:rsidR="001C2A9A" w:rsidRPr="001C2A9A" w:rsidRDefault="001C2A9A" w:rsidP="001C2A9A">
      <w:pPr>
        <w:numPr>
          <w:ilvl w:val="1"/>
          <w:numId w:val="14"/>
        </w:numPr>
        <w:autoSpaceDE w:val="0"/>
        <w:autoSpaceDN w:val="0"/>
        <w:adjustRightInd w:val="0"/>
        <w:snapToGrid w:val="0"/>
        <w:spacing w:before="120" w:after="120"/>
        <w:jc w:val="both"/>
        <w:rPr>
          <w:rFonts w:eastAsia="宋体"/>
          <w:b/>
          <w:bCs/>
          <w:i/>
          <w:iCs/>
          <w:sz w:val="22"/>
          <w:szCs w:val="22"/>
          <w:lang w:eastAsia="en-US"/>
        </w:rPr>
      </w:pPr>
      <w:r w:rsidRPr="001C2A9A">
        <w:rPr>
          <w:rFonts w:eastAsia="宋体"/>
          <w:b/>
          <w:bCs/>
          <w:i/>
          <w:iCs/>
          <w:sz w:val="22"/>
          <w:szCs w:val="22"/>
          <w:lang w:eastAsia="en-US"/>
        </w:rPr>
        <w:t xml:space="preserve">Remove the </w:t>
      </w:r>
      <w:proofErr w:type="spellStart"/>
      <w:r w:rsidRPr="001C2A9A">
        <w:rPr>
          <w:rFonts w:eastAsia="宋体"/>
          <w:b/>
          <w:bCs/>
          <w:i/>
          <w:iCs/>
          <w:sz w:val="22"/>
          <w:szCs w:val="22"/>
          <w:lang w:eastAsia="en-US"/>
        </w:rPr>
        <w:t>highliting</w:t>
      </w:r>
      <w:proofErr w:type="spellEnd"/>
      <w:r w:rsidRPr="001C2A9A">
        <w:rPr>
          <w:rFonts w:eastAsia="宋体"/>
          <w:b/>
          <w:bCs/>
          <w:i/>
          <w:iCs/>
          <w:sz w:val="22"/>
          <w:szCs w:val="22"/>
          <w:lang w:eastAsia="en-US"/>
        </w:rPr>
        <w:t xml:space="preserve"> in “Consequence if the feature is not supported by the UE”</w:t>
      </w:r>
    </w:p>
    <w:p w14:paraId="3613B44F" w14:textId="1E00A224" w:rsidR="001C2A9A" w:rsidRPr="001C2A9A" w:rsidRDefault="001C2A9A" w:rsidP="001C2A9A">
      <w:pPr>
        <w:spacing w:before="120" w:after="120"/>
        <w:jc w:val="both"/>
        <w:rPr>
          <w:rFonts w:eastAsia="MS Mincho"/>
          <w:b/>
          <w:i/>
          <w:iCs/>
          <w:sz w:val="22"/>
          <w:szCs w:val="22"/>
          <w:lang w:eastAsia="en-US"/>
        </w:rPr>
      </w:pPr>
      <w:r w:rsidRPr="001C2A9A">
        <w:rPr>
          <w:rFonts w:eastAsia="MS Mincho"/>
          <w:b/>
          <w:i/>
          <w:iCs/>
          <w:sz w:val="22"/>
          <w:szCs w:val="22"/>
          <w:lang w:eastAsia="en-US"/>
        </w:rPr>
        <w:t xml:space="preserve">Proposal </w:t>
      </w:r>
      <w:r w:rsidR="00C06333">
        <w:rPr>
          <w:rFonts w:eastAsia="MS Mincho"/>
          <w:b/>
          <w:i/>
          <w:iCs/>
          <w:sz w:val="22"/>
          <w:szCs w:val="22"/>
          <w:lang w:eastAsia="en-US"/>
        </w:rPr>
        <w:t>8</w:t>
      </w:r>
      <w:r w:rsidRPr="001C2A9A">
        <w:rPr>
          <w:rFonts w:eastAsia="MS Mincho"/>
          <w:b/>
          <w:i/>
          <w:iCs/>
          <w:sz w:val="22"/>
          <w:szCs w:val="22"/>
          <w:lang w:eastAsia="en-US"/>
        </w:rPr>
        <w:t>. For the UE feature on FG 52-2a, FFS part should be removed.</w:t>
      </w:r>
    </w:p>
    <w:p w14:paraId="2CF90601" w14:textId="58B812BC" w:rsidR="001C2A9A" w:rsidRPr="001C2A9A" w:rsidRDefault="001C2A9A" w:rsidP="001C2A9A">
      <w:pPr>
        <w:spacing w:before="120" w:after="120"/>
        <w:jc w:val="both"/>
        <w:rPr>
          <w:rFonts w:eastAsia="MS Mincho"/>
          <w:b/>
          <w:i/>
          <w:iCs/>
          <w:sz w:val="22"/>
          <w:szCs w:val="22"/>
          <w:lang w:eastAsia="en-US"/>
        </w:rPr>
      </w:pPr>
      <w:r w:rsidRPr="001C2A9A">
        <w:rPr>
          <w:rFonts w:eastAsia="MS Mincho"/>
          <w:b/>
          <w:i/>
          <w:iCs/>
          <w:sz w:val="22"/>
          <w:szCs w:val="22"/>
          <w:lang w:eastAsia="en-US"/>
        </w:rPr>
        <w:t xml:space="preserve">Proposal </w:t>
      </w:r>
      <w:r w:rsidR="00C06333">
        <w:rPr>
          <w:rFonts w:eastAsia="MS Mincho"/>
          <w:b/>
          <w:i/>
          <w:iCs/>
          <w:sz w:val="22"/>
          <w:szCs w:val="22"/>
          <w:lang w:eastAsia="en-US"/>
        </w:rPr>
        <w:t>9</w:t>
      </w:r>
      <w:r w:rsidRPr="001C2A9A">
        <w:rPr>
          <w:rFonts w:eastAsia="MS Mincho"/>
          <w:b/>
          <w:i/>
          <w:iCs/>
          <w:sz w:val="22"/>
          <w:szCs w:val="22"/>
          <w:lang w:eastAsia="en-US"/>
        </w:rPr>
        <w:t xml:space="preserve">. </w:t>
      </w:r>
      <w:r w:rsidRPr="001C2A9A">
        <w:rPr>
          <w:rFonts w:eastAsia="宋体"/>
          <w:b/>
          <w:i/>
          <w:iCs/>
          <w:sz w:val="22"/>
          <w:szCs w:val="22"/>
          <w:lang w:eastAsia="zh-CN"/>
        </w:rPr>
        <w:t>Do not support FG 52-3. It should be removed.</w:t>
      </w:r>
    </w:p>
    <w:p w14:paraId="34FECD7C" w14:textId="77777777" w:rsidR="001B4A44" w:rsidRPr="001C2A9A" w:rsidRDefault="001B4A44" w:rsidP="001B4A44">
      <w:pPr>
        <w:autoSpaceDE w:val="0"/>
        <w:autoSpaceDN w:val="0"/>
        <w:adjustRightInd w:val="0"/>
        <w:snapToGrid w:val="0"/>
        <w:spacing w:after="120"/>
        <w:jc w:val="both"/>
        <w:rPr>
          <w:rFonts w:eastAsia="宋体"/>
          <w:sz w:val="22"/>
          <w:szCs w:val="22"/>
          <w:lang w:eastAsia="zh-CN"/>
        </w:rPr>
      </w:pPr>
    </w:p>
    <w:p w14:paraId="2E1DE5F0" w14:textId="492998E5" w:rsidR="001B4A44" w:rsidRPr="001B4A44" w:rsidRDefault="001B4A44" w:rsidP="001B4A44">
      <w:pPr>
        <w:keepNext/>
        <w:autoSpaceDE w:val="0"/>
        <w:autoSpaceDN w:val="0"/>
        <w:adjustRightInd w:val="0"/>
        <w:snapToGrid w:val="0"/>
        <w:spacing w:before="120" w:after="120"/>
        <w:ind w:left="432" w:hanging="432"/>
        <w:jc w:val="both"/>
        <w:outlineLvl w:val="0"/>
        <w:rPr>
          <w:rFonts w:eastAsia="宋体"/>
          <w:b/>
          <w:bCs/>
          <w:sz w:val="28"/>
          <w:szCs w:val="28"/>
          <w:lang w:val="en-US" w:eastAsia="en-US"/>
        </w:rPr>
      </w:pPr>
      <w:r w:rsidRPr="00BA5A10">
        <w:rPr>
          <w:rFonts w:eastAsia="宋体"/>
          <w:b/>
          <w:bCs/>
          <w:sz w:val="28"/>
          <w:szCs w:val="28"/>
          <w:lang w:val="en-US" w:eastAsia="en-US"/>
        </w:rPr>
        <w:t xml:space="preserve">4 </w:t>
      </w:r>
      <w:r w:rsidR="005F6D9B" w:rsidRPr="00BA5A10">
        <w:rPr>
          <w:rFonts w:eastAsia="宋体"/>
          <w:b/>
          <w:bCs/>
          <w:sz w:val="28"/>
          <w:szCs w:val="28"/>
          <w:lang w:val="en-US" w:eastAsia="en-US"/>
        </w:rPr>
        <w:t xml:space="preserve"> </w:t>
      </w:r>
      <w:r w:rsidR="00C110A8" w:rsidRPr="00BA5A10">
        <w:rPr>
          <w:rFonts w:eastAsia="宋体"/>
          <w:b/>
          <w:bCs/>
          <w:sz w:val="28"/>
          <w:szCs w:val="28"/>
          <w:lang w:val="en-US" w:eastAsia="en-US"/>
        </w:rPr>
        <w:t xml:space="preserve"> </w:t>
      </w:r>
      <w:r w:rsidRPr="001B4A44">
        <w:rPr>
          <w:rFonts w:eastAsia="宋体"/>
          <w:b/>
          <w:bCs/>
          <w:sz w:val="28"/>
          <w:szCs w:val="28"/>
          <w:lang w:val="en-US" w:eastAsia="en-US"/>
        </w:rPr>
        <w:t>Reference</w:t>
      </w:r>
    </w:p>
    <w:bookmarkEnd w:id="2"/>
    <w:p w14:paraId="5DB873F2" w14:textId="0649DCFD" w:rsidR="001B4A44" w:rsidRPr="001B4A44" w:rsidRDefault="007F0DDD" w:rsidP="0058084B">
      <w:pPr>
        <w:numPr>
          <w:ilvl w:val="0"/>
          <w:numId w:val="16"/>
        </w:numPr>
        <w:autoSpaceDE w:val="0"/>
        <w:autoSpaceDN w:val="0"/>
        <w:adjustRightInd w:val="0"/>
        <w:snapToGrid w:val="0"/>
        <w:spacing w:after="120"/>
        <w:jc w:val="both"/>
        <w:rPr>
          <w:rFonts w:eastAsia="宋体"/>
          <w:sz w:val="22"/>
          <w:szCs w:val="22"/>
          <w:lang w:val="en-US" w:eastAsia="en-US"/>
        </w:rPr>
      </w:pPr>
      <w:r w:rsidRPr="006D6A38">
        <w:rPr>
          <w:rFonts w:eastAsia="宋体"/>
          <w:sz w:val="22"/>
          <w:szCs w:val="22"/>
          <w:lang w:val="en-US" w:eastAsia="en-US"/>
        </w:rPr>
        <w:t>RP-223284</w:t>
      </w:r>
      <w:r w:rsidR="001B4A44" w:rsidRPr="001B4A44">
        <w:rPr>
          <w:rFonts w:eastAsia="宋体"/>
          <w:sz w:val="22"/>
          <w:szCs w:val="22"/>
          <w:lang w:val="en-US" w:eastAsia="en-US"/>
        </w:rPr>
        <w:t>, “</w:t>
      </w:r>
      <w:r w:rsidR="006D6A38" w:rsidRPr="006D6A38">
        <w:rPr>
          <w:rFonts w:eastAsia="宋体"/>
          <w:sz w:val="22"/>
          <w:szCs w:val="22"/>
          <w:lang w:val="en-US" w:eastAsia="en-US"/>
        </w:rPr>
        <w:t>Status Report to TSG</w:t>
      </w:r>
      <w:r w:rsidR="001B4A44" w:rsidRPr="001B4A44">
        <w:rPr>
          <w:rFonts w:eastAsia="宋体"/>
          <w:sz w:val="22"/>
          <w:szCs w:val="22"/>
          <w:lang w:val="en-US" w:eastAsia="en-US"/>
        </w:rPr>
        <w:t>”, RAN1#</w:t>
      </w:r>
      <w:r w:rsidR="006D6A38">
        <w:rPr>
          <w:rFonts w:eastAsia="宋体"/>
          <w:sz w:val="22"/>
          <w:szCs w:val="22"/>
          <w:lang w:val="en-US" w:eastAsia="en-US"/>
        </w:rPr>
        <w:t>98-e</w:t>
      </w:r>
      <w:r w:rsidR="001B4A44" w:rsidRPr="001B4A44">
        <w:rPr>
          <w:rFonts w:eastAsia="宋体"/>
          <w:sz w:val="22"/>
          <w:szCs w:val="22"/>
          <w:lang w:val="en-US" w:eastAsia="en-US"/>
        </w:rPr>
        <w:t xml:space="preserve">, </w:t>
      </w:r>
      <w:r w:rsidR="006D6A38" w:rsidRPr="006D6A38">
        <w:rPr>
          <w:rFonts w:eastAsia="宋体"/>
          <w:sz w:val="22"/>
          <w:szCs w:val="22"/>
          <w:lang w:val="en-US" w:eastAsia="en-US"/>
        </w:rPr>
        <w:t>December</w:t>
      </w:r>
      <w:r w:rsidR="001B4A44" w:rsidRPr="001B4A44">
        <w:rPr>
          <w:rFonts w:eastAsia="宋体"/>
          <w:sz w:val="22"/>
          <w:szCs w:val="22"/>
          <w:lang w:val="en-US" w:eastAsia="en-US"/>
        </w:rPr>
        <w:t xml:space="preserve"> </w:t>
      </w:r>
      <w:r w:rsidR="006D6A38">
        <w:rPr>
          <w:rFonts w:eastAsia="宋体"/>
          <w:sz w:val="22"/>
          <w:szCs w:val="22"/>
          <w:lang w:val="en-US" w:eastAsia="en-US"/>
        </w:rPr>
        <w:t>12</w:t>
      </w:r>
      <w:r w:rsidR="001B4A44" w:rsidRPr="001B4A44">
        <w:rPr>
          <w:rFonts w:eastAsia="宋体"/>
          <w:sz w:val="22"/>
          <w:szCs w:val="22"/>
          <w:vertAlign w:val="superscript"/>
          <w:lang w:val="en-US" w:eastAsia="en-US"/>
        </w:rPr>
        <w:t>th</w:t>
      </w:r>
      <w:r w:rsidR="001B4A44" w:rsidRPr="001B4A44">
        <w:rPr>
          <w:rFonts w:eastAsia="宋体"/>
          <w:sz w:val="22"/>
          <w:szCs w:val="22"/>
          <w:lang w:val="en-US" w:eastAsia="en-US"/>
        </w:rPr>
        <w:t xml:space="preserve"> –</w:t>
      </w:r>
      <w:r w:rsidR="006D6A38">
        <w:rPr>
          <w:rFonts w:eastAsia="宋体"/>
          <w:sz w:val="22"/>
          <w:szCs w:val="22"/>
          <w:lang w:val="en-US" w:eastAsia="en-US"/>
        </w:rPr>
        <w:t>16</w:t>
      </w:r>
      <w:r w:rsidR="006D6A38" w:rsidRPr="001B4A44">
        <w:rPr>
          <w:rFonts w:eastAsia="宋体"/>
          <w:sz w:val="22"/>
          <w:szCs w:val="22"/>
          <w:vertAlign w:val="superscript"/>
          <w:lang w:val="en-US" w:eastAsia="en-US"/>
        </w:rPr>
        <w:t>th</w:t>
      </w:r>
      <w:r w:rsidR="001B4A44" w:rsidRPr="001B4A44">
        <w:rPr>
          <w:rFonts w:eastAsia="宋体"/>
          <w:sz w:val="22"/>
          <w:szCs w:val="22"/>
          <w:lang w:val="en-US" w:eastAsia="en-US"/>
        </w:rPr>
        <w:t>, 202</w:t>
      </w:r>
      <w:r w:rsidR="006D6A38">
        <w:rPr>
          <w:rFonts w:eastAsia="宋体"/>
          <w:sz w:val="22"/>
          <w:szCs w:val="22"/>
          <w:lang w:val="en-US" w:eastAsia="en-US"/>
        </w:rPr>
        <w:t>2</w:t>
      </w:r>
      <w:r w:rsidR="001B4A44" w:rsidRPr="001B4A44">
        <w:rPr>
          <w:rFonts w:eastAsia="宋体"/>
          <w:sz w:val="22"/>
          <w:szCs w:val="22"/>
          <w:lang w:val="en-US" w:eastAsia="en-US"/>
        </w:rPr>
        <w:t>.</w:t>
      </w:r>
    </w:p>
    <w:p w14:paraId="541D155D" w14:textId="7F0291FB" w:rsidR="00495320" w:rsidRPr="00555EE1" w:rsidRDefault="00495320" w:rsidP="0058084B">
      <w:pPr>
        <w:pStyle w:val="References"/>
        <w:numPr>
          <w:ilvl w:val="0"/>
          <w:numId w:val="16"/>
        </w:numPr>
        <w:rPr>
          <w:sz w:val="22"/>
          <w:szCs w:val="22"/>
        </w:rPr>
      </w:pPr>
      <w:r w:rsidRPr="00495320">
        <w:rPr>
          <w:sz w:val="22"/>
          <w:szCs w:val="22"/>
        </w:rPr>
        <w:t xml:space="preserve">R1-2210358, Moderator Summary for Rel. 18 NR DSS, </w:t>
      </w:r>
      <w:r w:rsidRPr="00C13A74">
        <w:rPr>
          <w:sz w:val="22"/>
          <w:szCs w:val="22"/>
        </w:rPr>
        <w:t>Moderator (</w:t>
      </w:r>
      <w:r>
        <w:rPr>
          <w:sz w:val="22"/>
          <w:szCs w:val="22"/>
        </w:rPr>
        <w:t>Ericsson</w:t>
      </w:r>
      <w:r w:rsidRPr="00C13A74">
        <w:rPr>
          <w:sz w:val="22"/>
          <w:szCs w:val="22"/>
        </w:rPr>
        <w:t>)</w:t>
      </w:r>
      <w:r w:rsidR="005F2558">
        <w:rPr>
          <w:rFonts w:hint="eastAsia"/>
          <w:sz w:val="22"/>
          <w:szCs w:val="22"/>
          <w:lang w:eastAsia="zh-CN"/>
        </w:rPr>
        <w:t>.</w:t>
      </w:r>
    </w:p>
    <w:p w14:paraId="2B54A0BD" w14:textId="7E37060B" w:rsidR="00586FCA" w:rsidRDefault="001B4A44" w:rsidP="002753B9">
      <w:pPr>
        <w:numPr>
          <w:ilvl w:val="0"/>
          <w:numId w:val="16"/>
        </w:numPr>
        <w:autoSpaceDE w:val="0"/>
        <w:autoSpaceDN w:val="0"/>
        <w:adjustRightInd w:val="0"/>
        <w:snapToGrid w:val="0"/>
        <w:spacing w:after="120"/>
        <w:jc w:val="both"/>
        <w:rPr>
          <w:rFonts w:eastAsia="宋体"/>
          <w:sz w:val="22"/>
          <w:szCs w:val="22"/>
          <w:lang w:val="en-US" w:eastAsia="en-US"/>
        </w:rPr>
      </w:pPr>
      <w:r w:rsidRPr="001B4A44">
        <w:rPr>
          <w:rFonts w:eastAsia="宋体"/>
          <w:sz w:val="22"/>
          <w:szCs w:val="22"/>
          <w:lang w:val="en-US" w:eastAsia="en-US"/>
        </w:rPr>
        <w:t>38.</w:t>
      </w:r>
      <w:r w:rsidR="006D6A38">
        <w:rPr>
          <w:rFonts w:eastAsia="宋体"/>
          <w:sz w:val="22"/>
          <w:szCs w:val="22"/>
          <w:lang w:val="en-US" w:eastAsia="en-US"/>
        </w:rPr>
        <w:t>822</w:t>
      </w:r>
      <w:r w:rsidRPr="001B4A44">
        <w:rPr>
          <w:rFonts w:eastAsia="宋体"/>
          <w:sz w:val="22"/>
          <w:szCs w:val="22"/>
          <w:lang w:val="en-US" w:eastAsia="en-US"/>
        </w:rPr>
        <w:t xml:space="preserve">, “NR; </w:t>
      </w:r>
      <w:r w:rsidR="006D6A38" w:rsidRPr="006D6A38">
        <w:rPr>
          <w:rFonts w:eastAsia="宋体"/>
          <w:sz w:val="22"/>
          <w:szCs w:val="22"/>
          <w:lang w:val="en-US" w:eastAsia="en-US"/>
        </w:rPr>
        <w:t>User Equipment (UE) feature list</w:t>
      </w:r>
      <w:r w:rsidR="006D6A38">
        <w:rPr>
          <w:rFonts w:eastAsia="宋体" w:hint="eastAsia"/>
          <w:sz w:val="22"/>
          <w:szCs w:val="22"/>
          <w:lang w:val="en-US" w:eastAsia="zh-CN"/>
        </w:rPr>
        <w:t xml:space="preserve"> </w:t>
      </w:r>
      <w:r w:rsidR="006D6A38" w:rsidRPr="006D6A38">
        <w:rPr>
          <w:rFonts w:eastAsia="宋体"/>
          <w:sz w:val="22"/>
          <w:szCs w:val="22"/>
          <w:lang w:val="en-US" w:eastAsia="en-US"/>
        </w:rPr>
        <w:t>(Release 16)</w:t>
      </w:r>
      <w:r w:rsidRPr="001B4A44">
        <w:rPr>
          <w:rFonts w:eastAsia="宋体"/>
          <w:sz w:val="22"/>
          <w:szCs w:val="22"/>
          <w:lang w:val="en-US" w:eastAsia="en-US"/>
        </w:rPr>
        <w:t>”.</w:t>
      </w:r>
    </w:p>
    <w:p w14:paraId="27114107" w14:textId="111285B7" w:rsidR="004031E4" w:rsidRPr="007A39CD" w:rsidRDefault="004031E4" w:rsidP="007A39CD">
      <w:pPr>
        <w:autoSpaceDE w:val="0"/>
        <w:autoSpaceDN w:val="0"/>
        <w:adjustRightInd w:val="0"/>
        <w:snapToGrid w:val="0"/>
        <w:spacing w:after="120"/>
        <w:jc w:val="both"/>
        <w:rPr>
          <w:rFonts w:eastAsia="宋体"/>
          <w:sz w:val="22"/>
          <w:szCs w:val="22"/>
          <w:lang w:val="en-US" w:eastAsia="en-US"/>
        </w:rPr>
      </w:pPr>
      <w:r>
        <w:rPr>
          <w:rFonts w:eastAsia="宋体"/>
          <w:sz w:val="22"/>
          <w:szCs w:val="22"/>
          <w:lang w:val="en-US" w:eastAsia="en-US"/>
        </w:rPr>
        <w:t xml:space="preserve">[4]   </w:t>
      </w:r>
      <w:r w:rsidRPr="004031E4">
        <w:rPr>
          <w:rFonts w:eastAsia="宋体"/>
          <w:sz w:val="22"/>
          <w:szCs w:val="22"/>
          <w:lang w:val="en-US" w:eastAsia="en-US"/>
        </w:rPr>
        <w:t>3GPP RAN1, RAN1#112</w:t>
      </w:r>
      <w:r>
        <w:rPr>
          <w:rFonts w:eastAsia="宋体"/>
          <w:sz w:val="22"/>
          <w:szCs w:val="22"/>
          <w:lang w:val="en-US" w:eastAsia="en-US"/>
        </w:rPr>
        <w:t>b-e</w:t>
      </w:r>
      <w:r w:rsidRPr="004031E4">
        <w:rPr>
          <w:rFonts w:eastAsia="宋体"/>
          <w:sz w:val="22"/>
          <w:szCs w:val="22"/>
          <w:lang w:val="en-US" w:eastAsia="en-US"/>
        </w:rPr>
        <w:t>, Chairman Notes.</w:t>
      </w:r>
    </w:p>
    <w:p w14:paraId="7A03BFA0" w14:textId="432E8941" w:rsidR="007904AA" w:rsidRDefault="001B4A44" w:rsidP="007904AA">
      <w:pPr>
        <w:keepNext/>
        <w:autoSpaceDE w:val="0"/>
        <w:autoSpaceDN w:val="0"/>
        <w:adjustRightInd w:val="0"/>
        <w:snapToGrid w:val="0"/>
        <w:spacing w:before="120" w:after="120"/>
        <w:ind w:left="432" w:hanging="432"/>
        <w:jc w:val="both"/>
        <w:outlineLvl w:val="0"/>
        <w:rPr>
          <w:rFonts w:eastAsia="宋体"/>
          <w:b/>
          <w:bCs/>
          <w:sz w:val="28"/>
          <w:szCs w:val="28"/>
          <w:lang w:val="en-US" w:eastAsia="en-US"/>
        </w:rPr>
      </w:pPr>
      <w:r w:rsidRPr="00BA5A10">
        <w:rPr>
          <w:rFonts w:eastAsia="宋体"/>
          <w:b/>
          <w:bCs/>
          <w:sz w:val="28"/>
          <w:szCs w:val="28"/>
          <w:lang w:val="en-US" w:eastAsia="en-US"/>
        </w:rPr>
        <w:lastRenderedPageBreak/>
        <w:t xml:space="preserve">5 </w:t>
      </w:r>
      <w:r w:rsidR="005F6D9B" w:rsidRPr="00BA5A10">
        <w:rPr>
          <w:rFonts w:eastAsia="宋体"/>
          <w:b/>
          <w:bCs/>
          <w:sz w:val="28"/>
          <w:szCs w:val="28"/>
          <w:lang w:val="en-US" w:eastAsia="en-US"/>
        </w:rPr>
        <w:t xml:space="preserve"> </w:t>
      </w:r>
      <w:r w:rsidR="00C110A8" w:rsidRPr="00BA5A10">
        <w:rPr>
          <w:rFonts w:eastAsia="宋体"/>
          <w:b/>
          <w:bCs/>
          <w:sz w:val="28"/>
          <w:szCs w:val="28"/>
          <w:lang w:val="en-US" w:eastAsia="en-US"/>
        </w:rPr>
        <w:t xml:space="preserve"> </w:t>
      </w:r>
      <w:r w:rsidR="00AF3D59" w:rsidRPr="00BA5A10">
        <w:rPr>
          <w:rFonts w:eastAsia="宋体"/>
          <w:b/>
          <w:bCs/>
          <w:sz w:val="28"/>
          <w:szCs w:val="28"/>
          <w:lang w:val="en-US" w:eastAsia="en-US"/>
        </w:rPr>
        <w:t>Appendix</w:t>
      </w:r>
      <w:r w:rsidR="00586FCA" w:rsidRPr="00BA5A10">
        <w:rPr>
          <w:rFonts w:eastAsia="宋体"/>
          <w:b/>
          <w:bCs/>
          <w:sz w:val="28"/>
          <w:szCs w:val="28"/>
          <w:lang w:val="en-US" w:eastAsia="en-US"/>
        </w:rPr>
        <w:t xml:space="preserve"> 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483"/>
        <w:gridCol w:w="2095"/>
        <w:gridCol w:w="4834"/>
        <w:gridCol w:w="2157"/>
        <w:gridCol w:w="537"/>
        <w:gridCol w:w="528"/>
        <w:gridCol w:w="3594"/>
        <w:gridCol w:w="756"/>
        <w:gridCol w:w="560"/>
        <w:gridCol w:w="560"/>
        <w:gridCol w:w="640"/>
        <w:gridCol w:w="3205"/>
        <w:gridCol w:w="958"/>
      </w:tblGrid>
      <w:tr w:rsidR="00CE3B09" w:rsidRPr="00CE3B09" w14:paraId="7581D438" w14:textId="77777777" w:rsidTr="00AC7172">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6CBEA27D" w14:textId="77777777" w:rsidR="00CE3B09" w:rsidRPr="00CE3B09" w:rsidRDefault="00CE3B09" w:rsidP="00CE3B09">
            <w:pPr>
              <w:keepNext/>
              <w:keepLines/>
              <w:rPr>
                <w:rFonts w:ascii="Arial" w:eastAsia="MS Mincho" w:hAnsi="Arial" w:cs="Arial"/>
                <w:sz w:val="12"/>
                <w:szCs w:val="12"/>
                <w:lang w:val="en-US"/>
              </w:rPr>
            </w:pPr>
            <w:r w:rsidRPr="00CE3B09">
              <w:rPr>
                <w:rFonts w:ascii="Arial" w:eastAsia="MS Mincho" w:hAnsi="Arial" w:cs="Arial"/>
                <w:sz w:val="12"/>
                <w:szCs w:val="12"/>
                <w:lang w:val="en-US"/>
              </w:rPr>
              <w:t xml:space="preserve">52. </w:t>
            </w:r>
            <w:proofErr w:type="spellStart"/>
            <w:r w:rsidRPr="00CE3B09">
              <w:rPr>
                <w:rFonts w:ascii="Arial" w:eastAsia="MS Mincho" w:hAnsi="Arial" w:cs="Arial"/>
                <w:sz w:val="12"/>
                <w:szCs w:val="12"/>
                <w:lang w:val="en-US"/>
              </w:rPr>
              <w:t>NR_DSS_enh</w:t>
            </w:r>
            <w:proofErr w:type="spellEnd"/>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686C98C2" w14:textId="77777777" w:rsidR="00CE3B09" w:rsidRPr="00CE3B09" w:rsidRDefault="00CE3B09" w:rsidP="00CE3B09">
            <w:pPr>
              <w:keepNext/>
              <w:keepLines/>
              <w:rPr>
                <w:rFonts w:ascii="Arial" w:eastAsia="MS Mincho" w:hAnsi="Arial" w:cs="Arial"/>
                <w:sz w:val="12"/>
                <w:szCs w:val="12"/>
              </w:rPr>
            </w:pPr>
            <w:r w:rsidRPr="00CE3B09">
              <w:rPr>
                <w:rFonts w:ascii="Arial" w:eastAsia="MS Mincho" w:hAnsi="Arial" w:cs="Arial"/>
                <w:sz w:val="12"/>
                <w:szCs w:val="12"/>
              </w:rPr>
              <w:t>52-1</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292D345A" w14:textId="77777777" w:rsidR="00CE3B09" w:rsidRPr="00CE3B09" w:rsidRDefault="00CE3B09" w:rsidP="00CE3B09">
            <w:pPr>
              <w:keepNext/>
              <w:keepLines/>
              <w:rPr>
                <w:rFonts w:ascii="Arial" w:eastAsia="宋体" w:hAnsi="Arial" w:cs="Arial"/>
                <w:sz w:val="12"/>
                <w:szCs w:val="12"/>
                <w:lang w:eastAsia="zh-CN"/>
              </w:rPr>
            </w:pPr>
            <w:r w:rsidRPr="00CE3B09">
              <w:rPr>
                <w:rFonts w:ascii="Arial" w:eastAsia="宋体" w:hAnsi="Arial" w:cs="Arial"/>
                <w:sz w:val="12"/>
                <w:szCs w:val="12"/>
                <w:lang w:eastAsia="zh-CN"/>
              </w:rPr>
              <w:t>Reception of NR PDCCH candidates overlapping with LTE CRS REs</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463E2D6C" w14:textId="77777777" w:rsidR="00CE3B09" w:rsidRPr="00CE3B09" w:rsidRDefault="00CE3B09" w:rsidP="00CE3B09">
            <w:pPr>
              <w:rPr>
                <w:rFonts w:ascii="Arial" w:hAnsi="Arial" w:cs="Arial"/>
                <w:sz w:val="12"/>
                <w:szCs w:val="12"/>
              </w:rPr>
            </w:pPr>
            <w:r w:rsidRPr="00CE3B09">
              <w:rPr>
                <w:rFonts w:ascii="Arial" w:hAnsi="Arial" w:cs="Arial"/>
                <w:sz w:val="12"/>
                <w:szCs w:val="12"/>
              </w:rPr>
              <w:t>Reception of NR PDCCH candidates that overlap with LTE CRS REs within a NR carrier using 15 kHz SCS</w:t>
            </w:r>
          </w:p>
          <w:p w14:paraId="5A616212" w14:textId="77777777" w:rsidR="00CE3B09" w:rsidRPr="00CE3B09" w:rsidRDefault="00CE3B09" w:rsidP="00CE3B09">
            <w:pPr>
              <w:rPr>
                <w:rFonts w:ascii="Arial" w:hAnsi="Arial" w:cs="Arial"/>
                <w:sz w:val="12"/>
                <w:szCs w:val="12"/>
              </w:rPr>
            </w:pPr>
          </w:p>
          <w:p w14:paraId="64FC4492" w14:textId="77777777" w:rsidR="00CE3B09" w:rsidRPr="00CE3B09" w:rsidRDefault="00CE3B09" w:rsidP="00CE3B09">
            <w:pPr>
              <w:rPr>
                <w:rFonts w:ascii="Arial" w:hAnsi="Arial" w:cs="Arial"/>
                <w:sz w:val="12"/>
                <w:szCs w:val="12"/>
              </w:rPr>
            </w:pPr>
            <w:r w:rsidRPr="00CE3B09">
              <w:rPr>
                <w:rFonts w:ascii="Arial" w:hAnsi="Arial" w:cs="Arial"/>
                <w:sz w:val="12"/>
                <w:szCs w:val="12"/>
              </w:rPr>
              <w:t xml:space="preserve">1) Reception of NR PDCCH candidates in REs that overlap with LTE CRS when UE is provided with LTE CRS RM pattern by configuration of one CRS rate matching pattern [via </w:t>
            </w:r>
            <w:proofErr w:type="spellStart"/>
            <w:r w:rsidRPr="00CE3B09">
              <w:rPr>
                <w:rFonts w:ascii="Arial" w:hAnsi="Arial" w:cs="Arial"/>
                <w:sz w:val="12"/>
                <w:szCs w:val="12"/>
              </w:rPr>
              <w:t>lte</w:t>
            </w:r>
            <w:proofErr w:type="spellEnd"/>
            <w:r w:rsidRPr="00CE3B09">
              <w:rPr>
                <w:rFonts w:ascii="Arial" w:hAnsi="Arial" w:cs="Arial"/>
                <w:sz w:val="12"/>
                <w:szCs w:val="12"/>
              </w:rPr>
              <w:t>-CRS-</w:t>
            </w:r>
            <w:proofErr w:type="spellStart"/>
            <w:r w:rsidRPr="00CE3B09">
              <w:rPr>
                <w:rFonts w:ascii="Arial" w:hAnsi="Arial" w:cs="Arial"/>
                <w:sz w:val="12"/>
                <w:szCs w:val="12"/>
              </w:rPr>
              <w:t>ToMatchAround</w:t>
            </w:r>
            <w:proofErr w:type="spellEnd"/>
            <w:r w:rsidRPr="00CE3B09">
              <w:rPr>
                <w:rFonts w:ascii="Arial" w:hAnsi="Arial" w:cs="Arial"/>
                <w:sz w:val="12"/>
                <w:szCs w:val="12"/>
              </w:rPr>
              <w:t>]</w:t>
            </w:r>
          </w:p>
          <w:p w14:paraId="3CDF94CB" w14:textId="77777777" w:rsidR="00CE3B09" w:rsidRPr="00CE3B09" w:rsidRDefault="00CE3B09" w:rsidP="00CE3B09">
            <w:pPr>
              <w:rPr>
                <w:rFonts w:ascii="Arial" w:hAnsi="Arial" w:cs="Arial"/>
                <w:sz w:val="12"/>
                <w:szCs w:val="12"/>
              </w:rPr>
            </w:pPr>
          </w:p>
          <w:p w14:paraId="685BFDF8" w14:textId="77777777" w:rsidR="00CE3B09" w:rsidRPr="00CE3B09" w:rsidRDefault="00CE3B09" w:rsidP="00CE3B09">
            <w:pPr>
              <w:rPr>
                <w:rFonts w:ascii="Arial" w:hAnsi="Arial" w:cs="Arial"/>
                <w:sz w:val="12"/>
                <w:szCs w:val="12"/>
                <w:highlight w:val="yellow"/>
              </w:rPr>
            </w:pPr>
            <w:r w:rsidRPr="00CE3B09">
              <w:rPr>
                <w:rFonts w:ascii="Arial" w:hAnsi="Arial" w:cs="Arial"/>
                <w:sz w:val="12"/>
                <w:szCs w:val="12"/>
                <w:highlight w:val="yellow"/>
              </w:rPr>
              <w:t xml:space="preserve">[2) PDCCH-DMRS channel estimation </w:t>
            </w:r>
          </w:p>
          <w:p w14:paraId="2C2B0536" w14:textId="77777777" w:rsidR="00CE3B09" w:rsidRPr="00CE3B09" w:rsidRDefault="00CE3B09" w:rsidP="00CE3B09">
            <w:pPr>
              <w:rPr>
                <w:rFonts w:ascii="Arial" w:hAnsi="Arial" w:cs="Arial"/>
                <w:sz w:val="12"/>
                <w:szCs w:val="12"/>
                <w:highlight w:val="yellow"/>
              </w:rPr>
            </w:pPr>
            <w:r w:rsidRPr="00CE3B09">
              <w:rPr>
                <w:rFonts w:ascii="Arial" w:hAnsi="Arial" w:cs="Arial"/>
                <w:sz w:val="12"/>
                <w:szCs w:val="12"/>
                <w:highlight w:val="yellow"/>
              </w:rPr>
              <w:t>Value 1: PDCCH-DMRS channel estimation based on legacy CE assumption</w:t>
            </w:r>
          </w:p>
          <w:p w14:paraId="0973B499" w14:textId="77777777" w:rsidR="00CE3B09" w:rsidRPr="00CE3B09" w:rsidRDefault="00CE3B09" w:rsidP="00CE3B09">
            <w:pPr>
              <w:rPr>
                <w:rFonts w:ascii="Arial" w:hAnsi="Arial" w:cs="Arial"/>
                <w:sz w:val="12"/>
                <w:szCs w:val="12"/>
                <w:highlight w:val="yellow"/>
              </w:rPr>
            </w:pPr>
            <w:r w:rsidRPr="00CE3B09">
              <w:rPr>
                <w:rFonts w:ascii="Arial" w:hAnsi="Arial" w:cs="Arial"/>
                <w:sz w:val="12"/>
                <w:szCs w:val="12"/>
                <w:highlight w:val="yellow"/>
              </w:rPr>
              <w:t>Value 2: for CORESET duration greater than 1 symbol, PDCCH-DMRS channel estimation based on PDCCH-DMRS REs in symbols not overlapping with LTE CRS</w:t>
            </w:r>
          </w:p>
          <w:p w14:paraId="36E40C1A" w14:textId="77777777" w:rsidR="00CE3B09" w:rsidRPr="00CE3B09" w:rsidRDefault="00CE3B09" w:rsidP="00CE3B09">
            <w:pPr>
              <w:rPr>
                <w:rFonts w:ascii="Arial" w:hAnsi="Arial" w:cs="Arial"/>
                <w:sz w:val="12"/>
                <w:szCs w:val="12"/>
              </w:rPr>
            </w:pPr>
            <w:r w:rsidRPr="00CE3B09">
              <w:rPr>
                <w:rFonts w:ascii="Arial" w:hAnsi="Arial" w:cs="Arial"/>
                <w:sz w:val="12"/>
                <w:szCs w:val="12"/>
                <w:highlight w:val="yellow"/>
              </w:rPr>
              <w:t>Other values FFS]</w:t>
            </w:r>
          </w:p>
          <w:p w14:paraId="65B115F6" w14:textId="77777777" w:rsidR="00CE3B09" w:rsidRPr="00CE3B09" w:rsidRDefault="00CE3B09" w:rsidP="00CE3B09">
            <w:pPr>
              <w:rPr>
                <w:rFonts w:ascii="Arial" w:hAnsi="Arial" w:cs="Arial"/>
                <w:sz w:val="12"/>
                <w:szCs w:val="12"/>
              </w:rPr>
            </w:pPr>
          </w:p>
          <w:p w14:paraId="55A47A5F" w14:textId="77777777" w:rsidR="00CE3B09" w:rsidRPr="00CE3B09" w:rsidRDefault="00CE3B09" w:rsidP="00CE3B09">
            <w:pPr>
              <w:rPr>
                <w:rFonts w:ascii="Arial" w:hAnsi="Arial" w:cs="Arial"/>
                <w:sz w:val="12"/>
                <w:szCs w:val="12"/>
              </w:rPr>
            </w:pPr>
            <w:r w:rsidRPr="00CE3B09">
              <w:rPr>
                <w:rFonts w:ascii="Arial" w:hAnsi="Arial" w:cs="Arial"/>
                <w:sz w:val="12"/>
                <w:szCs w:val="12"/>
                <w:highlight w:val="yellow"/>
              </w:rPr>
              <w:t>[3) Reception of NR PDCCH candidates that overlap with LTE CRS REs only on the 2</w:t>
            </w:r>
            <w:r w:rsidRPr="00CE3B09">
              <w:rPr>
                <w:rFonts w:ascii="Arial" w:hAnsi="Arial" w:cs="Arial"/>
                <w:sz w:val="12"/>
                <w:szCs w:val="12"/>
                <w:highlight w:val="yellow"/>
                <w:vertAlign w:val="superscript"/>
              </w:rPr>
              <w:t>nd</w:t>
            </w:r>
            <w:r w:rsidRPr="00CE3B09">
              <w:rPr>
                <w:rFonts w:ascii="Arial" w:hAnsi="Arial" w:cs="Arial"/>
                <w:sz w:val="12"/>
                <w:szCs w:val="12"/>
                <w:highlight w:val="yellow"/>
              </w:rPr>
              <w:t xml:space="preserve"> symbol of an NR slot]</w:t>
            </w:r>
          </w:p>
          <w:p w14:paraId="21F77FF5" w14:textId="77777777" w:rsidR="00CE3B09" w:rsidRPr="00CE3B09" w:rsidRDefault="00CE3B09" w:rsidP="00CE3B09">
            <w:pPr>
              <w:rPr>
                <w:rFonts w:ascii="Arial" w:hAnsi="Arial" w:cs="Arial"/>
                <w:sz w:val="12"/>
                <w:szCs w:val="12"/>
              </w:rPr>
            </w:pPr>
          </w:p>
          <w:p w14:paraId="2EF48DA2" w14:textId="77777777" w:rsidR="00CE3B09" w:rsidRPr="00CE3B09" w:rsidRDefault="00CE3B09" w:rsidP="00CE3B09">
            <w:pPr>
              <w:rPr>
                <w:rFonts w:ascii="Arial" w:hAnsi="Arial" w:cs="Arial"/>
                <w:sz w:val="12"/>
                <w:szCs w:val="12"/>
              </w:rPr>
            </w:pPr>
            <w:r w:rsidRPr="00CE3B09">
              <w:rPr>
                <w:rFonts w:ascii="Arial" w:hAnsi="Arial" w:cs="Arial"/>
                <w:sz w:val="12"/>
                <w:szCs w:val="12"/>
                <w:highlight w:val="yellow"/>
              </w:rPr>
              <w:t>[</w:t>
            </w:r>
            <w:r w:rsidRPr="00CE3B09">
              <w:rPr>
                <w:rFonts w:ascii="Arial" w:hAnsi="Arial" w:cs="Arial" w:hint="eastAsia"/>
                <w:sz w:val="12"/>
                <w:szCs w:val="12"/>
                <w:highlight w:val="yellow"/>
              </w:rPr>
              <w:t>4</w:t>
            </w:r>
            <w:r w:rsidRPr="00CE3B09">
              <w:rPr>
                <w:rFonts w:ascii="Arial" w:hAnsi="Arial" w:cs="Arial"/>
                <w:sz w:val="12"/>
                <w:szCs w:val="12"/>
                <w:highlight w:val="yellow"/>
              </w:rPr>
              <w:t>) NR PDCCH that overlaps with LTE CRS REs is in [Type-1 CSS with dedicated RRC configuration, Type-3 CSS, and/or] USS that are monitored within the first 3 OFDM symbols of a slot]</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6EA3918" w14:textId="77777777" w:rsidR="00CE3B09" w:rsidRPr="00CE3B09" w:rsidRDefault="00CE3B09" w:rsidP="00CE3B09">
            <w:pPr>
              <w:keepNext/>
              <w:keepLines/>
              <w:rPr>
                <w:rFonts w:ascii="Arial" w:eastAsia="MS Mincho" w:hAnsi="Arial" w:cs="Arial"/>
                <w:sz w:val="12"/>
                <w:szCs w:val="12"/>
              </w:rPr>
            </w:pPr>
            <w:r w:rsidRPr="00CE3B09">
              <w:rPr>
                <w:rFonts w:ascii="Arial" w:eastAsia="MS Mincho" w:hAnsi="Arial" w:cs="Arial"/>
                <w:sz w:val="12"/>
                <w:szCs w:val="12"/>
              </w:rPr>
              <w:t>5-28</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129D453C" w14:textId="77777777" w:rsidR="00CE3B09" w:rsidRPr="00CE3B09" w:rsidRDefault="00CE3B09" w:rsidP="00CE3B09">
            <w:pPr>
              <w:keepNext/>
              <w:keepLines/>
              <w:rPr>
                <w:rFonts w:ascii="Arial" w:eastAsia="宋体" w:hAnsi="Arial" w:cs="Arial"/>
                <w:sz w:val="12"/>
                <w:szCs w:val="12"/>
                <w:lang w:eastAsia="zh-CN"/>
              </w:rPr>
            </w:pPr>
            <w:r w:rsidRPr="00CE3B09">
              <w:rPr>
                <w:rFonts w:ascii="Arial" w:eastAsia="宋体" w:hAnsi="Arial" w:cs="Arial"/>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3675B77C" w14:textId="77777777" w:rsidR="00CE3B09" w:rsidRPr="00CE3B09" w:rsidRDefault="00CE3B09" w:rsidP="00CE3B09">
            <w:pPr>
              <w:keepNext/>
              <w:keepLines/>
              <w:rPr>
                <w:rFonts w:ascii="Arial" w:eastAsia="MS Mincho" w:hAnsi="Arial" w:cs="Arial"/>
                <w:sz w:val="12"/>
                <w:szCs w:val="12"/>
              </w:rPr>
            </w:pPr>
            <w:r w:rsidRPr="00CE3B09">
              <w:rPr>
                <w:rFonts w:ascii="Arial" w:eastAsia="MS Mincho" w:hAnsi="Arial" w:cs="Arial"/>
                <w:sz w:val="12"/>
                <w:szCs w:val="12"/>
              </w:rPr>
              <w:t>N/A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5D0CDBB9" w14:textId="77777777" w:rsidR="00CE3B09" w:rsidRPr="00CE3B09" w:rsidRDefault="00CE3B09" w:rsidP="00CE3B09">
            <w:pPr>
              <w:keepNext/>
              <w:keepLines/>
              <w:rPr>
                <w:rFonts w:ascii="Arial" w:eastAsia="宋体" w:hAnsi="Arial" w:cs="Arial"/>
                <w:sz w:val="12"/>
                <w:szCs w:val="12"/>
                <w:lang w:val="en-US" w:eastAsia="zh-CN"/>
              </w:rPr>
            </w:pPr>
            <w:r w:rsidRPr="00CE3B09">
              <w:rPr>
                <w:rFonts w:ascii="Arial" w:eastAsia="MS Mincho" w:hAnsi="Arial" w:cs="Arial"/>
                <w:sz w:val="12"/>
                <w:szCs w:val="12"/>
                <w:lang w:eastAsia="en-US"/>
              </w:rPr>
              <w:t xml:space="preserve">UE is not required to support reception of </w:t>
            </w:r>
            <w:r w:rsidRPr="00CE3B09">
              <w:rPr>
                <w:rFonts w:ascii="Arial" w:eastAsia="宋体" w:hAnsi="Arial" w:cs="Arial"/>
                <w:sz w:val="12"/>
                <w:szCs w:val="12"/>
                <w:lang w:eastAsia="zh-CN"/>
              </w:rPr>
              <w:t>NR PDCCH candidates overlapping with LTE CRS REs</w:t>
            </w:r>
            <w:r w:rsidRPr="00CE3B09">
              <w:rPr>
                <w:rFonts w:ascii="Arial" w:eastAsia="MS Mincho" w:hAnsi="Arial" w:cs="Arial"/>
                <w:sz w:val="12"/>
                <w:szCs w:val="12"/>
                <w:lang w:eastAsia="en-US"/>
              </w:rPr>
              <w:t xml:space="preserve"> when it is provided with LTE CRS RM pattern by higher layers </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51563394" w14:textId="77777777" w:rsidR="00CE3B09" w:rsidRPr="00CE3B09" w:rsidRDefault="00CE3B09" w:rsidP="00CE3B09">
            <w:pPr>
              <w:keepNext/>
              <w:keepLines/>
              <w:rPr>
                <w:rFonts w:ascii="Arial" w:eastAsia="宋体" w:hAnsi="Arial" w:cs="Arial"/>
                <w:sz w:val="12"/>
                <w:szCs w:val="12"/>
                <w:highlight w:val="yellow"/>
                <w:lang w:eastAsia="zh-CN"/>
              </w:rPr>
            </w:pPr>
            <w:r w:rsidRPr="00CE3B09">
              <w:rPr>
                <w:rFonts w:ascii="Arial" w:eastAsia="宋体"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730599C4" w14:textId="77777777" w:rsidR="00CE3B09" w:rsidRPr="00CE3B09" w:rsidRDefault="00CE3B09" w:rsidP="00CE3B09">
            <w:pPr>
              <w:keepNext/>
              <w:keepLines/>
              <w:rPr>
                <w:rFonts w:ascii="Arial" w:eastAsia="MS Mincho" w:hAnsi="Arial" w:cs="Arial"/>
                <w:sz w:val="12"/>
                <w:szCs w:val="12"/>
                <w:highlight w:val="yellow"/>
              </w:rPr>
            </w:pPr>
            <w:r w:rsidRPr="00CE3B09">
              <w:rPr>
                <w:rFonts w:ascii="Arial" w:eastAsia="MS Mincho" w:hAnsi="Arial" w:cs="Arial"/>
                <w:sz w:val="12"/>
                <w:szCs w:val="12"/>
                <w:highlight w:val="yellow"/>
              </w:rPr>
              <w:t>[No]</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38E8EEB6" w14:textId="77777777" w:rsidR="00CE3B09" w:rsidRPr="00CE3B09" w:rsidRDefault="00CE3B09" w:rsidP="00CE3B09">
            <w:pPr>
              <w:keepNext/>
              <w:keepLines/>
              <w:rPr>
                <w:rFonts w:ascii="Arial" w:eastAsia="MS Mincho" w:hAnsi="Arial" w:cs="Arial"/>
                <w:sz w:val="12"/>
                <w:szCs w:val="12"/>
                <w:highlight w:val="yellow"/>
              </w:rPr>
            </w:pPr>
            <w:r w:rsidRPr="00CE3B09">
              <w:rPr>
                <w:rFonts w:ascii="Arial" w:eastAsia="MS Mincho" w:hAnsi="Arial" w:cs="Arial"/>
                <w:sz w:val="12"/>
                <w:szCs w:val="12"/>
                <w:highlight w:val="yellow"/>
              </w:rPr>
              <w:t>[No]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5B1A955B" w14:textId="77777777" w:rsidR="00CE3B09" w:rsidRPr="00CE3B09" w:rsidRDefault="00CE3B09" w:rsidP="00CE3B09">
            <w:pPr>
              <w:keepNext/>
              <w:keepLines/>
              <w:rPr>
                <w:rFonts w:ascii="Arial" w:eastAsia="MS Mincho" w:hAnsi="Arial" w:cs="Arial"/>
                <w:sz w:val="12"/>
                <w:szCs w:val="12"/>
                <w:highlight w:val="yellow"/>
              </w:rPr>
            </w:pPr>
            <w:r w:rsidRPr="00CE3B09">
              <w:rPr>
                <w:rFonts w:ascii="Arial" w:eastAsia="MS Mincho" w:hAnsi="Arial" w:cs="Arial"/>
                <w:sz w:val="12"/>
                <w:szCs w:val="12"/>
                <w:highlight w:val="yellow"/>
              </w:rPr>
              <w:t>[N/A]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25E0AAB6" w14:textId="77777777" w:rsidR="00CE3B09" w:rsidRPr="00CE3B09" w:rsidRDefault="00CE3B09" w:rsidP="00CE3B09">
            <w:pPr>
              <w:keepNext/>
              <w:keepLines/>
              <w:rPr>
                <w:rFonts w:ascii="Arial" w:eastAsia="MS Mincho" w:hAnsi="Arial" w:cs="Arial"/>
                <w:sz w:val="12"/>
                <w:szCs w:val="12"/>
                <w:lang w:eastAsia="en-US"/>
              </w:rPr>
            </w:pPr>
            <w:r w:rsidRPr="00CE3B09">
              <w:rPr>
                <w:rFonts w:ascii="Arial" w:eastAsia="MS Mincho" w:hAnsi="Arial" w:cs="Arial"/>
                <w:sz w:val="12"/>
                <w:szCs w:val="12"/>
                <w:highlight w:val="yellow"/>
                <w:lang w:eastAsia="en-US"/>
              </w:rPr>
              <w:t>[Component 2 candidate value set: {Value 1, Value2, other values FFS}]</w:t>
            </w:r>
          </w:p>
          <w:p w14:paraId="3701DC1D" w14:textId="77777777" w:rsidR="00CE3B09" w:rsidRPr="00CE3B09" w:rsidRDefault="00CE3B09" w:rsidP="00CE3B09">
            <w:pPr>
              <w:keepNext/>
              <w:keepLines/>
              <w:rPr>
                <w:rFonts w:ascii="Arial" w:eastAsia="MS Mincho" w:hAnsi="Arial" w:cs="Arial"/>
                <w:sz w:val="12"/>
                <w:szCs w:val="12"/>
                <w:lang w:eastAsia="en-US"/>
              </w:rPr>
            </w:pPr>
          </w:p>
          <w:p w14:paraId="5D660FC3" w14:textId="77777777" w:rsidR="00CE3B09" w:rsidRPr="00CE3B09" w:rsidRDefault="00CE3B09" w:rsidP="00CE3B09">
            <w:pPr>
              <w:keepNext/>
              <w:keepLines/>
              <w:rPr>
                <w:rFonts w:ascii="Arial" w:eastAsia="MS Mincho" w:hAnsi="Arial" w:cs="Arial"/>
                <w:sz w:val="12"/>
                <w:szCs w:val="12"/>
                <w:lang w:eastAsia="en-US"/>
              </w:rPr>
            </w:pPr>
            <w:r w:rsidRPr="00CE3B09">
              <w:rPr>
                <w:rFonts w:ascii="Arial" w:eastAsia="MS Mincho" w:hAnsi="Arial" w:cs="Arial"/>
                <w:sz w:val="12"/>
                <w:szCs w:val="12"/>
                <w:highlight w:val="yellow"/>
                <w:lang w:eastAsia="en-US"/>
              </w:rPr>
              <w:t>[Component 3 candidate value set: {Value 1, other values FFS}]</w:t>
            </w:r>
          </w:p>
          <w:p w14:paraId="2F7793C4" w14:textId="77777777" w:rsidR="00CE3B09" w:rsidRPr="00CE3B09" w:rsidRDefault="00CE3B09" w:rsidP="00CE3B09">
            <w:pPr>
              <w:keepNext/>
              <w:keepLines/>
              <w:rPr>
                <w:rFonts w:ascii="Arial" w:eastAsia="MS Mincho" w:hAnsi="Arial" w:cs="Arial"/>
                <w:sz w:val="12"/>
                <w:szCs w:val="12"/>
                <w:highlight w:val="yellow"/>
                <w:lang w:eastAsia="en-US"/>
              </w:rPr>
            </w:pPr>
          </w:p>
          <w:p w14:paraId="196C9D92" w14:textId="77777777" w:rsidR="00CE3B09" w:rsidRPr="00CE3B09" w:rsidRDefault="00CE3B09" w:rsidP="00CE3B09">
            <w:pPr>
              <w:keepNext/>
              <w:keepLines/>
              <w:rPr>
                <w:rFonts w:ascii="Arial" w:eastAsia="MS Mincho" w:hAnsi="Arial" w:cs="Arial"/>
                <w:sz w:val="12"/>
                <w:szCs w:val="12"/>
                <w:lang w:eastAsia="en-US"/>
              </w:rPr>
            </w:pPr>
            <w:r w:rsidRPr="00CE3B09">
              <w:rPr>
                <w:rFonts w:ascii="Arial" w:eastAsia="MS Mincho" w:hAnsi="Arial" w:cs="Arial"/>
                <w:sz w:val="12"/>
                <w:szCs w:val="12"/>
                <w:highlight w:val="yellow"/>
                <w:lang w:eastAsia="en-US"/>
              </w:rPr>
              <w:t>[Note: From UE perspective, PDCCH candidates and PDCCH-DMRS RE mapping are based on that of R15]</w:t>
            </w:r>
            <w:r w:rsidRPr="00CE3B09">
              <w:rPr>
                <w:rFonts w:ascii="Arial" w:eastAsia="MS Mincho" w:hAnsi="Arial" w:cs="Arial"/>
                <w:sz w:val="12"/>
                <w:szCs w:val="12"/>
                <w:lang w:eastAsia="en-US"/>
              </w:rPr>
              <w:t xml:space="preserve"> </w:t>
            </w:r>
          </w:p>
          <w:p w14:paraId="76E5BBEF" w14:textId="77777777" w:rsidR="00CE3B09" w:rsidRPr="00CE3B09" w:rsidRDefault="00CE3B09" w:rsidP="00CE3B09">
            <w:pPr>
              <w:keepNext/>
              <w:keepLines/>
              <w:rPr>
                <w:rFonts w:ascii="Arial" w:eastAsia="MS Mincho" w:hAnsi="Arial" w:cs="Arial"/>
                <w:sz w:val="12"/>
                <w:szCs w:val="12"/>
                <w:lang w:eastAsia="en-US"/>
              </w:rPr>
            </w:pPr>
          </w:p>
          <w:p w14:paraId="6667AE1E" w14:textId="77777777" w:rsidR="00CE3B09" w:rsidRPr="00CE3B09" w:rsidRDefault="00CE3B09" w:rsidP="00CE3B09">
            <w:pPr>
              <w:keepNext/>
              <w:keepLines/>
              <w:rPr>
                <w:rFonts w:ascii="Arial" w:eastAsia="MS Mincho" w:hAnsi="Arial" w:cs="Arial"/>
                <w:sz w:val="12"/>
                <w:szCs w:val="12"/>
                <w:lang w:eastAsia="en-US"/>
              </w:rPr>
            </w:pPr>
            <w:r w:rsidRPr="00CE3B09">
              <w:rPr>
                <w:rFonts w:ascii="Arial" w:eastAsia="MS Mincho" w:hAnsi="Arial" w:cs="Arial"/>
                <w:sz w:val="12"/>
                <w:szCs w:val="12"/>
                <w:highlight w:val="yellow"/>
                <w:lang w:eastAsia="en-US"/>
              </w:rPr>
              <w:t>[Note: For component 2, RAN1 consider support legacy CE only if no RAN4 performance requirements are defined for this option]</w:t>
            </w:r>
          </w:p>
          <w:p w14:paraId="328F9D20" w14:textId="77777777" w:rsidR="00CE3B09" w:rsidRPr="00CE3B09" w:rsidRDefault="00CE3B09" w:rsidP="00CE3B09">
            <w:pPr>
              <w:keepNext/>
              <w:keepLines/>
              <w:rPr>
                <w:rFonts w:ascii="Arial" w:eastAsia="MS Mincho" w:hAnsi="Arial" w:cs="Arial"/>
                <w:sz w:val="12"/>
                <w:szCs w:val="12"/>
                <w:lang w:eastAsia="en-US"/>
              </w:rPr>
            </w:pPr>
          </w:p>
          <w:p w14:paraId="4A8BA180" w14:textId="77777777" w:rsidR="00CE3B09" w:rsidRPr="00CE3B09" w:rsidRDefault="00CE3B09" w:rsidP="00CE3B09">
            <w:pPr>
              <w:keepNext/>
              <w:keepLines/>
              <w:rPr>
                <w:rFonts w:ascii="Arial" w:eastAsia="MS Mincho" w:hAnsi="Arial" w:cs="Arial"/>
                <w:sz w:val="12"/>
                <w:szCs w:val="12"/>
                <w:lang w:eastAsia="en-US"/>
              </w:rPr>
            </w:pPr>
            <w:r w:rsidRPr="00CE3B09">
              <w:rPr>
                <w:rFonts w:ascii="Arial" w:eastAsia="MS Mincho" w:hAnsi="Arial" w:cs="Arial" w:hint="eastAsia"/>
                <w:sz w:val="12"/>
                <w:szCs w:val="12"/>
              </w:rPr>
              <w:t>N</w:t>
            </w:r>
            <w:r w:rsidRPr="00CE3B09">
              <w:rPr>
                <w:rFonts w:ascii="Arial" w:eastAsia="MS Mincho" w:hAnsi="Arial" w:cs="Arial"/>
                <w:sz w:val="12"/>
                <w:szCs w:val="12"/>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69BF9346" w14:textId="77777777" w:rsidR="00CE3B09" w:rsidRPr="00CE3B09" w:rsidRDefault="00CE3B09" w:rsidP="00CE3B09">
            <w:pPr>
              <w:keepNext/>
              <w:keepLines/>
              <w:rPr>
                <w:rFonts w:ascii="Arial" w:eastAsia="MS Mincho" w:hAnsi="Arial" w:cs="Arial"/>
                <w:sz w:val="12"/>
                <w:szCs w:val="12"/>
              </w:rPr>
            </w:pPr>
            <w:r w:rsidRPr="00CE3B09">
              <w:rPr>
                <w:rFonts w:ascii="Arial" w:eastAsia="MS Mincho" w:hAnsi="Arial" w:cs="Arial" w:hint="eastAsia"/>
                <w:sz w:val="12"/>
                <w:szCs w:val="12"/>
              </w:rPr>
              <w:t>O</w:t>
            </w:r>
            <w:r w:rsidRPr="00CE3B09">
              <w:rPr>
                <w:rFonts w:ascii="Arial" w:eastAsia="MS Mincho" w:hAnsi="Arial" w:cs="Arial"/>
                <w:sz w:val="12"/>
                <w:szCs w:val="12"/>
              </w:rPr>
              <w:t xml:space="preserve">ptional with capability </w:t>
            </w:r>
            <w:proofErr w:type="spellStart"/>
            <w:r w:rsidRPr="00CE3B09">
              <w:rPr>
                <w:rFonts w:ascii="Arial" w:eastAsia="MS Mincho" w:hAnsi="Arial" w:cs="Arial"/>
                <w:sz w:val="12"/>
                <w:szCs w:val="12"/>
              </w:rPr>
              <w:t>signaling</w:t>
            </w:r>
            <w:proofErr w:type="spellEnd"/>
          </w:p>
        </w:tc>
      </w:tr>
      <w:tr w:rsidR="00CE3B09" w:rsidRPr="00CE3B09" w14:paraId="0E6503E0" w14:textId="77777777" w:rsidTr="00AC7172">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10B768D9" w14:textId="77777777" w:rsidR="00CE3B09" w:rsidRPr="00CE3B09" w:rsidRDefault="00CE3B09" w:rsidP="00CE3B09">
            <w:pPr>
              <w:keepNext/>
              <w:keepLines/>
              <w:rPr>
                <w:rFonts w:ascii="Arial" w:eastAsia="MS Mincho" w:hAnsi="Arial" w:cs="Arial"/>
                <w:sz w:val="12"/>
                <w:szCs w:val="12"/>
                <w:lang w:val="en-US"/>
              </w:rPr>
            </w:pPr>
            <w:r w:rsidRPr="00CE3B09">
              <w:rPr>
                <w:rFonts w:ascii="Arial" w:eastAsia="MS Mincho" w:hAnsi="Arial" w:cs="Arial"/>
                <w:sz w:val="12"/>
                <w:szCs w:val="12"/>
                <w:lang w:val="en-US"/>
              </w:rPr>
              <w:t xml:space="preserve">52. </w:t>
            </w:r>
            <w:proofErr w:type="spellStart"/>
            <w:r w:rsidRPr="00CE3B09">
              <w:rPr>
                <w:rFonts w:ascii="Arial" w:eastAsia="MS Mincho" w:hAnsi="Arial" w:cs="Arial"/>
                <w:sz w:val="12"/>
                <w:szCs w:val="12"/>
                <w:lang w:val="en-US"/>
              </w:rPr>
              <w:t>NR_DSS_enh</w:t>
            </w:r>
            <w:proofErr w:type="spellEnd"/>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673E1416" w14:textId="77777777" w:rsidR="00CE3B09" w:rsidRPr="00CE3B09" w:rsidRDefault="00CE3B09" w:rsidP="00CE3B09">
            <w:pPr>
              <w:keepNext/>
              <w:keepLines/>
              <w:rPr>
                <w:rFonts w:ascii="Arial" w:eastAsia="MS Mincho" w:hAnsi="Arial" w:cs="Arial"/>
                <w:sz w:val="12"/>
                <w:szCs w:val="12"/>
              </w:rPr>
            </w:pPr>
            <w:r w:rsidRPr="00CE3B09">
              <w:rPr>
                <w:rFonts w:ascii="Arial" w:eastAsia="MS Mincho" w:hAnsi="Arial" w:cs="Arial"/>
                <w:sz w:val="12"/>
                <w:szCs w:val="12"/>
              </w:rPr>
              <w:t>52-1a</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5395863A" w14:textId="77777777" w:rsidR="00CE3B09" w:rsidRPr="00CE3B09" w:rsidRDefault="00CE3B09" w:rsidP="00CE3B09">
            <w:pPr>
              <w:keepNext/>
              <w:keepLines/>
              <w:rPr>
                <w:rFonts w:ascii="Arial" w:eastAsia="宋体" w:hAnsi="Arial" w:cs="Arial"/>
                <w:sz w:val="12"/>
                <w:szCs w:val="12"/>
                <w:lang w:eastAsia="zh-CN"/>
              </w:rPr>
            </w:pPr>
            <w:r w:rsidRPr="00CE3B09">
              <w:rPr>
                <w:rFonts w:ascii="Arial" w:eastAsia="宋体" w:hAnsi="Arial" w:cs="Arial"/>
                <w:sz w:val="12"/>
                <w:szCs w:val="12"/>
                <w:lang w:eastAsia="zh-CN"/>
              </w:rPr>
              <w:t>Reception of NR PDCCH candidates overlapping with LTE CRS REs with multiple non-overlapping CRS rate matching patterns</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2A4B510A" w14:textId="77777777" w:rsidR="00CE3B09" w:rsidRPr="00CE3B09" w:rsidRDefault="00CE3B09" w:rsidP="00CE3B09">
            <w:pPr>
              <w:rPr>
                <w:rFonts w:ascii="Arial" w:hAnsi="Arial" w:cs="Arial"/>
                <w:sz w:val="12"/>
                <w:szCs w:val="12"/>
              </w:rPr>
            </w:pPr>
            <w:r w:rsidRPr="00CE3B09">
              <w:rPr>
                <w:rFonts w:ascii="Arial" w:hAnsi="Arial" w:cs="Arial"/>
                <w:sz w:val="12"/>
                <w:szCs w:val="12"/>
              </w:rPr>
              <w:t xml:space="preserve">1) Reception of NR PDCCH candidates in REs that overlap with LTE CRS when UE is provided with LTE CRS RM patterns by configuration of multiple non-overlapping CRS rate matching patterns </w:t>
            </w:r>
            <w:r w:rsidRPr="00CE3B09">
              <w:rPr>
                <w:rFonts w:ascii="Arial" w:hAnsi="Arial" w:cs="Arial"/>
                <w:sz w:val="12"/>
                <w:szCs w:val="12"/>
                <w:highlight w:val="yellow"/>
              </w:rPr>
              <w:t>[via lte-CRS-PatternList1-r16]</w:t>
            </w:r>
          </w:p>
          <w:p w14:paraId="2670AAAD" w14:textId="77777777" w:rsidR="00CE3B09" w:rsidRPr="00CE3B09" w:rsidRDefault="00CE3B09" w:rsidP="00CE3B09">
            <w:pPr>
              <w:rPr>
                <w:rFonts w:ascii="Arial" w:hAnsi="Arial" w:cs="Arial"/>
                <w:sz w:val="12"/>
                <w:szCs w:val="12"/>
              </w:rPr>
            </w:pP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B50719C" w14:textId="77777777" w:rsidR="00CE3B09" w:rsidRPr="00CE3B09" w:rsidRDefault="00CE3B09" w:rsidP="00CE3B09">
            <w:pPr>
              <w:keepNext/>
              <w:keepLines/>
              <w:rPr>
                <w:rFonts w:ascii="Arial" w:eastAsia="MS Mincho" w:hAnsi="Arial" w:cs="Arial"/>
                <w:sz w:val="12"/>
                <w:szCs w:val="12"/>
              </w:rPr>
            </w:pPr>
            <w:r w:rsidRPr="00CE3B09">
              <w:rPr>
                <w:rFonts w:ascii="Arial" w:eastAsia="MS Mincho" w:hAnsi="Arial" w:cs="Arial" w:hint="eastAsia"/>
                <w:sz w:val="12"/>
                <w:szCs w:val="12"/>
              </w:rPr>
              <w:t>5</w:t>
            </w:r>
            <w:r w:rsidRPr="00CE3B09">
              <w:rPr>
                <w:rFonts w:ascii="Arial" w:eastAsia="MS Mincho" w:hAnsi="Arial" w:cs="Arial"/>
                <w:sz w:val="12"/>
                <w:szCs w:val="12"/>
              </w:rPr>
              <w:t>2-1, 14-1</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68234171" w14:textId="77777777" w:rsidR="00CE3B09" w:rsidRPr="00CE3B09" w:rsidRDefault="00CE3B09" w:rsidP="00CE3B09">
            <w:pPr>
              <w:keepNext/>
              <w:keepLines/>
              <w:rPr>
                <w:rFonts w:ascii="Arial" w:eastAsia="MS Mincho" w:hAnsi="Arial" w:cs="Arial"/>
                <w:sz w:val="12"/>
                <w:szCs w:val="12"/>
              </w:rPr>
            </w:pPr>
            <w:r w:rsidRPr="00CE3B09">
              <w:rPr>
                <w:rFonts w:ascii="Arial" w:eastAsia="MS Mincho" w:hAnsi="Arial" w:cs="Arial" w:hint="eastAsia"/>
                <w:sz w:val="12"/>
                <w:szCs w:val="12"/>
              </w:rPr>
              <w:t>Y</w:t>
            </w:r>
            <w:r w:rsidRPr="00CE3B09">
              <w:rPr>
                <w:rFonts w:ascii="Arial" w:eastAsia="MS Mincho" w:hAnsi="Arial" w:cs="Arial"/>
                <w:sz w:val="12"/>
                <w:szCs w:val="12"/>
              </w:rPr>
              <w:t>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2B9268BD" w14:textId="77777777" w:rsidR="00CE3B09" w:rsidRPr="00CE3B09" w:rsidRDefault="00CE3B09" w:rsidP="00CE3B09">
            <w:pPr>
              <w:keepNext/>
              <w:keepLines/>
              <w:rPr>
                <w:rFonts w:ascii="Arial" w:eastAsia="MS Mincho" w:hAnsi="Arial" w:cs="Arial"/>
                <w:sz w:val="12"/>
                <w:szCs w:val="12"/>
              </w:rPr>
            </w:pPr>
            <w:r w:rsidRPr="00CE3B09">
              <w:rPr>
                <w:rFonts w:ascii="Arial" w:eastAsia="MS Mincho" w:hAnsi="Arial" w:cs="Arial" w:hint="eastAsia"/>
                <w:sz w:val="12"/>
                <w:szCs w:val="12"/>
              </w:rPr>
              <w:t>N</w:t>
            </w:r>
            <w:r w:rsidRPr="00CE3B09">
              <w:rPr>
                <w:rFonts w:ascii="Arial" w:eastAsia="MS Mincho" w:hAnsi="Arial" w:cs="Arial"/>
                <w:sz w:val="12"/>
                <w:szCs w:val="12"/>
              </w:rPr>
              <w:t>/A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2AC8E896" w14:textId="77777777" w:rsidR="00CE3B09" w:rsidRPr="00CE3B09" w:rsidRDefault="00CE3B09" w:rsidP="00CE3B09">
            <w:pPr>
              <w:keepNext/>
              <w:keepLines/>
              <w:rPr>
                <w:rFonts w:ascii="Arial" w:eastAsia="MS Mincho" w:hAnsi="Arial" w:cs="Arial"/>
                <w:sz w:val="12"/>
                <w:szCs w:val="12"/>
                <w:lang w:eastAsia="en-US"/>
              </w:rPr>
            </w:pP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788F98BB" w14:textId="77777777" w:rsidR="00CE3B09" w:rsidRPr="00CE3B09" w:rsidRDefault="00CE3B09" w:rsidP="00CE3B09">
            <w:pPr>
              <w:keepNext/>
              <w:keepLines/>
              <w:rPr>
                <w:rFonts w:ascii="Arial" w:eastAsia="宋体" w:hAnsi="Arial" w:cs="Arial"/>
                <w:sz w:val="12"/>
                <w:szCs w:val="12"/>
                <w:highlight w:val="yellow"/>
                <w:lang w:eastAsia="zh-CN"/>
              </w:rPr>
            </w:pPr>
            <w:r w:rsidRPr="00CE3B09">
              <w:rPr>
                <w:rFonts w:ascii="Arial" w:eastAsia="宋体"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37E340C2" w14:textId="77777777" w:rsidR="00CE3B09" w:rsidRPr="00CE3B09" w:rsidRDefault="00CE3B09" w:rsidP="00CE3B09">
            <w:pPr>
              <w:keepNext/>
              <w:keepLines/>
              <w:rPr>
                <w:rFonts w:ascii="Arial" w:eastAsia="MS Mincho" w:hAnsi="Arial" w:cs="Arial"/>
                <w:sz w:val="12"/>
                <w:szCs w:val="12"/>
                <w:highlight w:val="yellow"/>
              </w:rPr>
            </w:pPr>
            <w:r w:rsidRPr="00CE3B09">
              <w:rPr>
                <w:rFonts w:ascii="Arial" w:eastAsia="MS Mincho" w:hAnsi="Arial" w:cs="Arial"/>
                <w:sz w:val="12"/>
                <w:szCs w:val="12"/>
                <w:highlight w:val="yellow"/>
              </w:rPr>
              <w:t>[No]</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24383203" w14:textId="77777777" w:rsidR="00CE3B09" w:rsidRPr="00CE3B09" w:rsidRDefault="00CE3B09" w:rsidP="00CE3B09">
            <w:pPr>
              <w:keepNext/>
              <w:keepLines/>
              <w:rPr>
                <w:rFonts w:ascii="Arial" w:eastAsia="MS Mincho" w:hAnsi="Arial" w:cs="Arial"/>
                <w:sz w:val="12"/>
                <w:szCs w:val="12"/>
                <w:highlight w:val="yellow"/>
              </w:rPr>
            </w:pPr>
            <w:r w:rsidRPr="00CE3B09">
              <w:rPr>
                <w:rFonts w:ascii="Arial" w:eastAsia="MS Mincho" w:hAnsi="Arial" w:cs="Arial"/>
                <w:sz w:val="12"/>
                <w:szCs w:val="12"/>
                <w:highlight w:val="yellow"/>
              </w:rPr>
              <w:t>[No]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1AE36745" w14:textId="77777777" w:rsidR="00CE3B09" w:rsidRPr="00CE3B09" w:rsidRDefault="00CE3B09" w:rsidP="00CE3B09">
            <w:pPr>
              <w:keepNext/>
              <w:keepLines/>
              <w:rPr>
                <w:rFonts w:ascii="Arial" w:eastAsia="MS Mincho" w:hAnsi="Arial" w:cs="Arial"/>
                <w:sz w:val="12"/>
                <w:szCs w:val="12"/>
                <w:highlight w:val="yellow"/>
              </w:rPr>
            </w:pPr>
            <w:r w:rsidRPr="00CE3B09">
              <w:rPr>
                <w:rFonts w:ascii="Arial" w:eastAsia="MS Mincho" w:hAnsi="Arial" w:cs="Arial"/>
                <w:sz w:val="12"/>
                <w:szCs w:val="12"/>
                <w:highlight w:val="yellow"/>
              </w:rPr>
              <w:t>[N/A]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20FD952A" w14:textId="77777777" w:rsidR="00CE3B09" w:rsidRPr="00CE3B09" w:rsidRDefault="00CE3B09" w:rsidP="00CE3B09">
            <w:pPr>
              <w:keepNext/>
              <w:keepLines/>
              <w:rPr>
                <w:rFonts w:ascii="Arial" w:eastAsia="MS Mincho" w:hAnsi="Arial" w:cs="Arial"/>
                <w:sz w:val="12"/>
                <w:szCs w:val="12"/>
                <w:highlight w:val="yellow"/>
              </w:rPr>
            </w:pPr>
            <w:r w:rsidRPr="00CE3B09">
              <w:rPr>
                <w:rFonts w:ascii="Arial" w:eastAsia="MS Mincho" w:hAnsi="Arial" w:cs="Arial" w:hint="eastAsia"/>
                <w:sz w:val="12"/>
                <w:szCs w:val="12"/>
              </w:rPr>
              <w:t>N</w:t>
            </w:r>
            <w:r w:rsidRPr="00CE3B09">
              <w:rPr>
                <w:rFonts w:ascii="Arial" w:eastAsia="MS Mincho" w:hAnsi="Arial" w:cs="Arial"/>
                <w:sz w:val="12"/>
                <w:szCs w:val="12"/>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3B503098" w14:textId="77777777" w:rsidR="00CE3B09" w:rsidRPr="00CE3B09" w:rsidRDefault="00CE3B09" w:rsidP="00CE3B09">
            <w:pPr>
              <w:keepNext/>
              <w:keepLines/>
              <w:rPr>
                <w:rFonts w:ascii="Arial" w:eastAsia="MS Mincho" w:hAnsi="Arial" w:cs="Arial"/>
                <w:sz w:val="12"/>
                <w:szCs w:val="12"/>
              </w:rPr>
            </w:pPr>
            <w:r w:rsidRPr="00CE3B09">
              <w:rPr>
                <w:rFonts w:ascii="Arial" w:eastAsia="MS Mincho" w:hAnsi="Arial" w:cs="Arial" w:hint="eastAsia"/>
                <w:sz w:val="12"/>
                <w:szCs w:val="12"/>
              </w:rPr>
              <w:t>O</w:t>
            </w:r>
            <w:r w:rsidRPr="00CE3B09">
              <w:rPr>
                <w:rFonts w:ascii="Arial" w:eastAsia="MS Mincho" w:hAnsi="Arial" w:cs="Arial"/>
                <w:sz w:val="12"/>
                <w:szCs w:val="12"/>
              </w:rPr>
              <w:t xml:space="preserve">ptional with capability </w:t>
            </w:r>
            <w:proofErr w:type="spellStart"/>
            <w:r w:rsidRPr="00CE3B09">
              <w:rPr>
                <w:rFonts w:ascii="Arial" w:eastAsia="MS Mincho" w:hAnsi="Arial" w:cs="Arial"/>
                <w:sz w:val="12"/>
                <w:szCs w:val="12"/>
              </w:rPr>
              <w:t>signaling</w:t>
            </w:r>
            <w:proofErr w:type="spellEnd"/>
          </w:p>
        </w:tc>
      </w:tr>
      <w:tr w:rsidR="00CE3B09" w:rsidRPr="00CE3B09" w14:paraId="258F53ED" w14:textId="77777777" w:rsidTr="00AC7172">
        <w:trPr>
          <w:trHeight w:val="20"/>
        </w:trPr>
        <w:tc>
          <w:tcPr>
            <w:tcW w:w="329" w:type="pct"/>
            <w:tcBorders>
              <w:top w:val="single" w:sz="4" w:space="0" w:color="auto"/>
              <w:left w:val="single" w:sz="4" w:space="0" w:color="auto"/>
              <w:bottom w:val="single" w:sz="4" w:space="0" w:color="auto"/>
              <w:right w:val="single" w:sz="4" w:space="0" w:color="auto"/>
            </w:tcBorders>
            <w:shd w:val="clear" w:color="auto" w:fill="FFFF00"/>
          </w:tcPr>
          <w:p w14:paraId="545254E2" w14:textId="77777777" w:rsidR="00CE3B09" w:rsidRPr="00CE3B09" w:rsidRDefault="00CE3B09" w:rsidP="00CE3B09">
            <w:pPr>
              <w:keepNext/>
              <w:keepLines/>
              <w:rPr>
                <w:rFonts w:ascii="Arial" w:eastAsia="MS Mincho" w:hAnsi="Arial" w:cs="Arial"/>
                <w:sz w:val="12"/>
                <w:szCs w:val="12"/>
                <w:lang w:val="en-US"/>
              </w:rPr>
            </w:pPr>
            <w:r w:rsidRPr="00CE3B09">
              <w:rPr>
                <w:rFonts w:ascii="Arial" w:eastAsia="MS Mincho" w:hAnsi="Arial" w:cs="Arial"/>
                <w:sz w:val="12"/>
                <w:szCs w:val="12"/>
                <w:lang w:val="en-US"/>
              </w:rPr>
              <w:t xml:space="preserve">52. </w:t>
            </w:r>
            <w:proofErr w:type="spellStart"/>
            <w:r w:rsidRPr="00CE3B09">
              <w:rPr>
                <w:rFonts w:ascii="Arial" w:eastAsia="MS Mincho" w:hAnsi="Arial" w:cs="Arial"/>
                <w:sz w:val="12"/>
                <w:szCs w:val="12"/>
                <w:lang w:val="en-US"/>
              </w:rPr>
              <w:t>NR_DSS_enh</w:t>
            </w:r>
            <w:proofErr w:type="spellEnd"/>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758F37E4" w14:textId="77777777" w:rsidR="00CE3B09" w:rsidRPr="00CE3B09" w:rsidRDefault="00CE3B09" w:rsidP="00CE3B09">
            <w:pPr>
              <w:keepNext/>
              <w:keepLines/>
              <w:rPr>
                <w:rFonts w:ascii="Arial" w:eastAsia="MS Mincho" w:hAnsi="Arial" w:cs="Arial"/>
                <w:sz w:val="12"/>
                <w:szCs w:val="12"/>
              </w:rPr>
            </w:pPr>
            <w:r w:rsidRPr="00CE3B09">
              <w:rPr>
                <w:rFonts w:ascii="Arial" w:eastAsia="MS Mincho" w:hAnsi="Arial" w:cs="Arial"/>
                <w:sz w:val="12"/>
                <w:szCs w:val="12"/>
              </w:rPr>
              <w:t>52-1b</w:t>
            </w:r>
          </w:p>
        </w:tc>
        <w:tc>
          <w:tcPr>
            <w:tcW w:w="468" w:type="pct"/>
            <w:tcBorders>
              <w:top w:val="single" w:sz="4" w:space="0" w:color="auto"/>
              <w:left w:val="single" w:sz="4" w:space="0" w:color="auto"/>
              <w:bottom w:val="single" w:sz="4" w:space="0" w:color="auto"/>
              <w:right w:val="single" w:sz="4" w:space="0" w:color="auto"/>
            </w:tcBorders>
            <w:shd w:val="clear" w:color="auto" w:fill="FFFF00"/>
          </w:tcPr>
          <w:p w14:paraId="12602536" w14:textId="77777777" w:rsidR="00CE3B09" w:rsidRPr="00CE3B09" w:rsidRDefault="00CE3B09" w:rsidP="00CE3B09">
            <w:pPr>
              <w:keepNext/>
              <w:keepLines/>
              <w:rPr>
                <w:rFonts w:ascii="Arial" w:eastAsia="宋体" w:hAnsi="Arial" w:cs="Arial"/>
                <w:sz w:val="12"/>
                <w:szCs w:val="12"/>
                <w:lang w:eastAsia="zh-CN"/>
              </w:rPr>
            </w:pPr>
            <w:r w:rsidRPr="00CE3B09">
              <w:rPr>
                <w:rFonts w:ascii="Arial" w:eastAsia="宋体" w:hAnsi="Arial" w:cs="Arial"/>
                <w:sz w:val="12"/>
                <w:szCs w:val="12"/>
                <w:lang w:eastAsia="zh-CN"/>
              </w:rPr>
              <w:t>NR PDCCH reception that overlaps with LTE CRS within a single span of 3 consecutive OFDM symbols that is within the first 4 OFDM symbols in a slot</w:t>
            </w:r>
          </w:p>
        </w:tc>
        <w:tc>
          <w:tcPr>
            <w:tcW w:w="1080" w:type="pct"/>
            <w:tcBorders>
              <w:top w:val="single" w:sz="4" w:space="0" w:color="auto"/>
              <w:left w:val="single" w:sz="4" w:space="0" w:color="auto"/>
              <w:bottom w:val="single" w:sz="4" w:space="0" w:color="auto"/>
              <w:right w:val="single" w:sz="4" w:space="0" w:color="auto"/>
            </w:tcBorders>
            <w:shd w:val="clear" w:color="auto" w:fill="FFFF00"/>
          </w:tcPr>
          <w:p w14:paraId="0D803401" w14:textId="77777777" w:rsidR="00CE3B09" w:rsidRPr="00CE3B09" w:rsidRDefault="00CE3B09" w:rsidP="00CE3B09">
            <w:pPr>
              <w:rPr>
                <w:rFonts w:ascii="Arial" w:hAnsi="Arial" w:cs="Arial"/>
                <w:sz w:val="12"/>
                <w:szCs w:val="12"/>
              </w:rPr>
            </w:pPr>
            <w:r w:rsidRPr="00CE3B09">
              <w:rPr>
                <w:rFonts w:ascii="Arial" w:hAnsi="Arial" w:cs="Arial"/>
                <w:sz w:val="12"/>
                <w:szCs w:val="12"/>
              </w:rPr>
              <w:t>1) NR PDCCH that overlaps with LTE CRS REs is in [Type-1 CSS with dedicated RRC configuration, Type-3 CSS, and/or] USS that are monitored within a single span of 3 consecutive OFDM symbols that is within the first 4 OFDM symbols in a slot</w:t>
            </w:r>
          </w:p>
        </w:tc>
        <w:tc>
          <w:tcPr>
            <w:tcW w:w="482" w:type="pct"/>
            <w:tcBorders>
              <w:top w:val="single" w:sz="4" w:space="0" w:color="auto"/>
              <w:left w:val="single" w:sz="4" w:space="0" w:color="auto"/>
              <w:bottom w:val="single" w:sz="4" w:space="0" w:color="auto"/>
              <w:right w:val="single" w:sz="4" w:space="0" w:color="auto"/>
            </w:tcBorders>
            <w:shd w:val="clear" w:color="auto" w:fill="FFFF00"/>
          </w:tcPr>
          <w:p w14:paraId="0A57C45D" w14:textId="77777777" w:rsidR="00CE3B09" w:rsidRPr="00CE3B09" w:rsidRDefault="00CE3B09" w:rsidP="00CE3B09">
            <w:pPr>
              <w:keepNext/>
              <w:keepLines/>
              <w:rPr>
                <w:rFonts w:ascii="Arial" w:eastAsia="MS Mincho" w:hAnsi="Arial" w:cs="Arial"/>
                <w:sz w:val="12"/>
                <w:szCs w:val="12"/>
              </w:rPr>
            </w:pPr>
            <w:r w:rsidRPr="00CE3B09">
              <w:rPr>
                <w:rFonts w:ascii="Arial" w:eastAsia="MS Mincho" w:hAnsi="Arial" w:cs="Arial"/>
                <w:sz w:val="12"/>
                <w:szCs w:val="12"/>
              </w:rPr>
              <w:t xml:space="preserve">52-1, </w:t>
            </w:r>
            <w:r w:rsidRPr="00CE3B09">
              <w:rPr>
                <w:rFonts w:ascii="Arial" w:eastAsia="MS Mincho" w:hAnsi="Arial" w:cs="Arial" w:hint="eastAsia"/>
                <w:sz w:val="12"/>
                <w:szCs w:val="12"/>
              </w:rPr>
              <w:t>2</w:t>
            </w:r>
            <w:r w:rsidRPr="00CE3B09">
              <w:rPr>
                <w:rFonts w:ascii="Arial" w:eastAsia="MS Mincho" w:hAnsi="Arial" w:cs="Arial"/>
                <w:sz w:val="12"/>
                <w:szCs w:val="12"/>
              </w:rPr>
              <w:t>2-12</w:t>
            </w:r>
          </w:p>
        </w:tc>
        <w:tc>
          <w:tcPr>
            <w:tcW w:w="120" w:type="pct"/>
            <w:tcBorders>
              <w:top w:val="single" w:sz="4" w:space="0" w:color="auto"/>
              <w:left w:val="single" w:sz="4" w:space="0" w:color="auto"/>
              <w:bottom w:val="single" w:sz="4" w:space="0" w:color="auto"/>
              <w:right w:val="single" w:sz="4" w:space="0" w:color="auto"/>
            </w:tcBorders>
            <w:shd w:val="clear" w:color="auto" w:fill="FFFF00"/>
          </w:tcPr>
          <w:p w14:paraId="6414C786" w14:textId="77777777" w:rsidR="00CE3B09" w:rsidRPr="00CE3B09" w:rsidRDefault="00CE3B09" w:rsidP="00CE3B09">
            <w:pPr>
              <w:keepNext/>
              <w:keepLines/>
              <w:rPr>
                <w:rFonts w:ascii="Arial" w:eastAsia="MS Mincho" w:hAnsi="Arial" w:cs="Arial"/>
                <w:sz w:val="12"/>
                <w:szCs w:val="12"/>
              </w:rPr>
            </w:pPr>
            <w:r w:rsidRPr="00CE3B09">
              <w:rPr>
                <w:rFonts w:ascii="Arial" w:eastAsia="MS Mincho" w:hAnsi="Arial" w:cs="Arial" w:hint="eastAsia"/>
                <w:sz w:val="12"/>
                <w:szCs w:val="12"/>
              </w:rPr>
              <w:t>Y</w:t>
            </w:r>
            <w:r w:rsidRPr="00CE3B09">
              <w:rPr>
                <w:rFonts w:ascii="Arial" w:eastAsia="MS Mincho" w:hAnsi="Arial" w:cs="Arial"/>
                <w:sz w:val="12"/>
                <w:szCs w:val="12"/>
              </w:rPr>
              <w:t>es</w:t>
            </w:r>
          </w:p>
        </w:tc>
        <w:tc>
          <w:tcPr>
            <w:tcW w:w="118" w:type="pct"/>
            <w:tcBorders>
              <w:top w:val="single" w:sz="4" w:space="0" w:color="auto"/>
              <w:left w:val="single" w:sz="4" w:space="0" w:color="auto"/>
              <w:bottom w:val="single" w:sz="4" w:space="0" w:color="auto"/>
              <w:right w:val="single" w:sz="4" w:space="0" w:color="auto"/>
            </w:tcBorders>
            <w:shd w:val="clear" w:color="auto" w:fill="FFFF00"/>
          </w:tcPr>
          <w:p w14:paraId="0C37522C" w14:textId="77777777" w:rsidR="00CE3B09" w:rsidRPr="00CE3B09" w:rsidRDefault="00CE3B09" w:rsidP="00CE3B09">
            <w:pPr>
              <w:keepNext/>
              <w:keepLines/>
              <w:rPr>
                <w:rFonts w:ascii="Arial" w:eastAsia="MS Mincho" w:hAnsi="Arial" w:cs="Arial"/>
                <w:sz w:val="12"/>
                <w:szCs w:val="12"/>
              </w:rPr>
            </w:pPr>
            <w:r w:rsidRPr="00CE3B09">
              <w:rPr>
                <w:rFonts w:ascii="Arial" w:eastAsia="MS Mincho" w:hAnsi="Arial" w:cs="Arial" w:hint="eastAsia"/>
                <w:sz w:val="12"/>
                <w:szCs w:val="12"/>
              </w:rPr>
              <w:t>N</w:t>
            </w:r>
            <w:r w:rsidRPr="00CE3B09">
              <w:rPr>
                <w:rFonts w:ascii="Arial" w:eastAsia="MS Mincho" w:hAnsi="Arial" w:cs="Arial"/>
                <w:sz w:val="12"/>
                <w:szCs w:val="12"/>
              </w:rPr>
              <w:t>/A</w:t>
            </w:r>
          </w:p>
        </w:tc>
        <w:tc>
          <w:tcPr>
            <w:tcW w:w="803" w:type="pct"/>
            <w:tcBorders>
              <w:top w:val="single" w:sz="4" w:space="0" w:color="auto"/>
              <w:left w:val="single" w:sz="4" w:space="0" w:color="auto"/>
              <w:bottom w:val="single" w:sz="4" w:space="0" w:color="auto"/>
              <w:right w:val="single" w:sz="4" w:space="0" w:color="auto"/>
            </w:tcBorders>
            <w:shd w:val="clear" w:color="auto" w:fill="FFFF00"/>
          </w:tcPr>
          <w:p w14:paraId="41582A71" w14:textId="77777777" w:rsidR="00CE3B09" w:rsidRPr="00CE3B09" w:rsidRDefault="00CE3B09" w:rsidP="00CE3B09">
            <w:pPr>
              <w:keepNext/>
              <w:keepLines/>
              <w:rPr>
                <w:rFonts w:ascii="Arial" w:eastAsia="MS Mincho" w:hAnsi="Arial" w:cs="Arial"/>
                <w:sz w:val="12"/>
                <w:szCs w:val="12"/>
                <w:lang w:eastAsia="en-US"/>
              </w:rPr>
            </w:pPr>
          </w:p>
        </w:tc>
        <w:tc>
          <w:tcPr>
            <w:tcW w:w="169" w:type="pct"/>
            <w:tcBorders>
              <w:top w:val="single" w:sz="4" w:space="0" w:color="auto"/>
              <w:left w:val="single" w:sz="4" w:space="0" w:color="auto"/>
              <w:bottom w:val="single" w:sz="4" w:space="0" w:color="auto"/>
              <w:right w:val="single" w:sz="4" w:space="0" w:color="auto"/>
            </w:tcBorders>
            <w:shd w:val="clear" w:color="auto" w:fill="FFFF00"/>
          </w:tcPr>
          <w:p w14:paraId="6E60FD53" w14:textId="77777777" w:rsidR="00CE3B09" w:rsidRPr="00CE3B09" w:rsidRDefault="00CE3B09" w:rsidP="00CE3B09">
            <w:pPr>
              <w:keepNext/>
              <w:keepLines/>
              <w:rPr>
                <w:rFonts w:ascii="Arial" w:eastAsia="宋体" w:hAnsi="Arial" w:cs="Arial"/>
                <w:sz w:val="12"/>
                <w:szCs w:val="12"/>
                <w:lang w:eastAsia="zh-CN"/>
              </w:rPr>
            </w:pPr>
            <w:r w:rsidRPr="00CE3B09">
              <w:rPr>
                <w:rFonts w:ascii="Arial" w:eastAsia="宋体" w:hAnsi="Arial" w:cs="Arial"/>
                <w:sz w:val="12"/>
                <w:szCs w:val="12"/>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19E355E9" w14:textId="77777777" w:rsidR="00CE3B09" w:rsidRPr="00CE3B09" w:rsidRDefault="00CE3B09" w:rsidP="00CE3B09">
            <w:pPr>
              <w:keepNext/>
              <w:keepLines/>
              <w:rPr>
                <w:rFonts w:ascii="Arial" w:eastAsia="MS Mincho" w:hAnsi="Arial" w:cs="Arial"/>
                <w:sz w:val="12"/>
                <w:szCs w:val="12"/>
              </w:rPr>
            </w:pPr>
            <w:r w:rsidRPr="00CE3B09">
              <w:rPr>
                <w:rFonts w:ascii="Arial" w:eastAsia="MS Mincho" w:hAnsi="Arial" w:cs="Arial"/>
                <w:sz w:val="12"/>
                <w:szCs w:val="12"/>
              </w:rPr>
              <w:t>[No]</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41638FC1" w14:textId="77777777" w:rsidR="00CE3B09" w:rsidRPr="00CE3B09" w:rsidRDefault="00CE3B09" w:rsidP="00CE3B09">
            <w:pPr>
              <w:keepNext/>
              <w:keepLines/>
              <w:rPr>
                <w:rFonts w:ascii="Arial" w:eastAsia="MS Mincho" w:hAnsi="Arial" w:cs="Arial"/>
                <w:sz w:val="12"/>
                <w:szCs w:val="12"/>
              </w:rPr>
            </w:pPr>
            <w:r w:rsidRPr="00CE3B09">
              <w:rPr>
                <w:rFonts w:ascii="Arial" w:eastAsia="MS Mincho" w:hAnsi="Arial" w:cs="Arial"/>
                <w:sz w:val="12"/>
                <w:szCs w:val="12"/>
              </w:rPr>
              <w:t>[No]</w:t>
            </w:r>
          </w:p>
        </w:tc>
        <w:tc>
          <w:tcPr>
            <w:tcW w:w="143" w:type="pct"/>
            <w:tcBorders>
              <w:top w:val="single" w:sz="4" w:space="0" w:color="auto"/>
              <w:left w:val="single" w:sz="4" w:space="0" w:color="auto"/>
              <w:bottom w:val="single" w:sz="4" w:space="0" w:color="auto"/>
              <w:right w:val="single" w:sz="4" w:space="0" w:color="auto"/>
            </w:tcBorders>
            <w:shd w:val="clear" w:color="auto" w:fill="FFFF00"/>
          </w:tcPr>
          <w:p w14:paraId="238EBD3A" w14:textId="77777777" w:rsidR="00CE3B09" w:rsidRPr="00CE3B09" w:rsidRDefault="00CE3B09" w:rsidP="00CE3B09">
            <w:pPr>
              <w:keepNext/>
              <w:keepLines/>
              <w:rPr>
                <w:rFonts w:ascii="Arial" w:eastAsia="MS Mincho" w:hAnsi="Arial" w:cs="Arial"/>
                <w:sz w:val="12"/>
                <w:szCs w:val="12"/>
              </w:rPr>
            </w:pPr>
            <w:r w:rsidRPr="00CE3B09">
              <w:rPr>
                <w:rFonts w:ascii="Arial" w:eastAsia="MS Mincho" w:hAnsi="Arial" w:cs="Arial"/>
                <w:sz w:val="12"/>
                <w:szCs w:val="12"/>
              </w:rPr>
              <w:t>[N/A]</w:t>
            </w:r>
          </w:p>
        </w:tc>
        <w:tc>
          <w:tcPr>
            <w:tcW w:w="716" w:type="pct"/>
            <w:tcBorders>
              <w:top w:val="single" w:sz="4" w:space="0" w:color="auto"/>
              <w:left w:val="single" w:sz="4" w:space="0" w:color="auto"/>
              <w:bottom w:val="single" w:sz="4" w:space="0" w:color="auto"/>
              <w:right w:val="single" w:sz="4" w:space="0" w:color="auto"/>
            </w:tcBorders>
            <w:shd w:val="clear" w:color="auto" w:fill="FFFF00"/>
          </w:tcPr>
          <w:p w14:paraId="35FE12F1" w14:textId="77777777" w:rsidR="00CE3B09" w:rsidRPr="00CE3B09" w:rsidRDefault="00CE3B09" w:rsidP="00CE3B09">
            <w:pPr>
              <w:keepNext/>
              <w:keepLines/>
              <w:rPr>
                <w:rFonts w:ascii="Arial" w:eastAsia="MS Mincho" w:hAnsi="Arial" w:cs="Arial"/>
                <w:sz w:val="12"/>
                <w:szCs w:val="12"/>
              </w:rPr>
            </w:pP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6F297C38" w14:textId="77777777" w:rsidR="00CE3B09" w:rsidRPr="00CE3B09" w:rsidRDefault="00CE3B09" w:rsidP="00CE3B09">
            <w:pPr>
              <w:keepNext/>
              <w:keepLines/>
              <w:rPr>
                <w:rFonts w:ascii="Arial" w:eastAsia="MS Mincho" w:hAnsi="Arial" w:cs="Arial"/>
                <w:sz w:val="12"/>
                <w:szCs w:val="12"/>
              </w:rPr>
            </w:pPr>
            <w:r w:rsidRPr="00CE3B09">
              <w:rPr>
                <w:rFonts w:ascii="Arial" w:eastAsia="MS Mincho" w:hAnsi="Arial" w:cs="Arial" w:hint="eastAsia"/>
                <w:sz w:val="12"/>
                <w:szCs w:val="12"/>
              </w:rPr>
              <w:t>O</w:t>
            </w:r>
            <w:r w:rsidRPr="00CE3B09">
              <w:rPr>
                <w:rFonts w:ascii="Arial" w:eastAsia="MS Mincho" w:hAnsi="Arial" w:cs="Arial"/>
                <w:sz w:val="12"/>
                <w:szCs w:val="12"/>
              </w:rPr>
              <w:t xml:space="preserve">ptional with capability </w:t>
            </w:r>
            <w:proofErr w:type="spellStart"/>
            <w:r w:rsidRPr="00CE3B09">
              <w:rPr>
                <w:rFonts w:ascii="Arial" w:eastAsia="MS Mincho" w:hAnsi="Arial" w:cs="Arial"/>
                <w:sz w:val="12"/>
                <w:szCs w:val="12"/>
              </w:rPr>
              <w:t>signaling</w:t>
            </w:r>
            <w:proofErr w:type="spellEnd"/>
          </w:p>
        </w:tc>
      </w:tr>
      <w:tr w:rsidR="00CE3B09" w:rsidRPr="00CE3B09" w14:paraId="799D203B" w14:textId="77777777" w:rsidTr="00AC7172">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06936E03" w14:textId="77777777" w:rsidR="00CE3B09" w:rsidRPr="00CE3B09" w:rsidRDefault="00CE3B09" w:rsidP="00CE3B09">
            <w:pPr>
              <w:keepNext/>
              <w:keepLines/>
              <w:rPr>
                <w:rFonts w:ascii="Arial" w:eastAsia="MS Mincho" w:hAnsi="Arial" w:cs="Arial"/>
                <w:sz w:val="12"/>
                <w:szCs w:val="12"/>
                <w:lang w:val="en-US"/>
              </w:rPr>
            </w:pPr>
            <w:r w:rsidRPr="00CE3B09">
              <w:rPr>
                <w:rFonts w:ascii="Arial" w:eastAsia="MS Mincho" w:hAnsi="Arial" w:cs="Arial"/>
                <w:sz w:val="12"/>
                <w:szCs w:val="12"/>
                <w:lang w:val="en-US"/>
              </w:rPr>
              <w:t xml:space="preserve">52. </w:t>
            </w:r>
            <w:proofErr w:type="spellStart"/>
            <w:r w:rsidRPr="00CE3B09">
              <w:rPr>
                <w:rFonts w:ascii="Arial" w:eastAsia="MS Mincho" w:hAnsi="Arial" w:cs="Arial"/>
                <w:sz w:val="12"/>
                <w:szCs w:val="12"/>
                <w:lang w:val="en-US"/>
              </w:rPr>
              <w:t>NR_DSS_enh</w:t>
            </w:r>
            <w:proofErr w:type="spellEnd"/>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60F0246E" w14:textId="77777777" w:rsidR="00CE3B09" w:rsidRPr="00CE3B09" w:rsidRDefault="00CE3B09" w:rsidP="00CE3B09">
            <w:pPr>
              <w:keepNext/>
              <w:keepLines/>
              <w:rPr>
                <w:rFonts w:ascii="Arial" w:eastAsia="MS Mincho" w:hAnsi="Arial" w:cs="Arial"/>
                <w:sz w:val="12"/>
                <w:szCs w:val="12"/>
              </w:rPr>
            </w:pPr>
            <w:r w:rsidRPr="00CE3B09">
              <w:rPr>
                <w:rFonts w:ascii="Arial" w:eastAsia="MS Mincho" w:hAnsi="Arial" w:cs="Arial"/>
                <w:sz w:val="12"/>
                <w:szCs w:val="12"/>
              </w:rPr>
              <w:t>52-2</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77B28AC4" w14:textId="77777777" w:rsidR="00CE3B09" w:rsidRPr="00CE3B09" w:rsidRDefault="00CE3B09" w:rsidP="00CE3B09">
            <w:pPr>
              <w:keepNext/>
              <w:keepLines/>
              <w:rPr>
                <w:rFonts w:ascii="Arial" w:eastAsia="宋体" w:hAnsi="Arial" w:cs="Arial"/>
                <w:sz w:val="12"/>
                <w:szCs w:val="12"/>
                <w:lang w:eastAsia="zh-CN"/>
              </w:rPr>
            </w:pPr>
            <w:r w:rsidRPr="00CE3B09">
              <w:rPr>
                <w:rFonts w:ascii="Arial" w:eastAsia="MS Mincho" w:hAnsi="Arial" w:cs="Arial"/>
                <w:sz w:val="12"/>
                <w:szCs w:val="12"/>
                <w:lang w:eastAsia="en-US"/>
              </w:rPr>
              <w:t xml:space="preserve">Two LTE-CRS overlapping rate matching patterns within a part of NR carrier using 15 kHz overlapping with a LTE carrier </w:t>
            </w:r>
            <w:r w:rsidRPr="00CE3B09">
              <w:rPr>
                <w:rFonts w:ascii="Arial" w:eastAsia="MS Mincho" w:hAnsi="Arial" w:cs="Arial"/>
                <w:sz w:val="12"/>
                <w:szCs w:val="12"/>
                <w:highlight w:val="yellow"/>
                <w:lang w:eastAsia="en-US"/>
              </w:rPr>
              <w:t>[(regardless of support or configuration of multi-TRP)]</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1782763E" w14:textId="77777777" w:rsidR="00CE3B09" w:rsidRPr="00CE3B09" w:rsidRDefault="00CE3B09" w:rsidP="00CE3B09">
            <w:pPr>
              <w:rPr>
                <w:rFonts w:ascii="Arial" w:hAnsi="Arial" w:cs="Arial"/>
                <w:sz w:val="12"/>
                <w:szCs w:val="12"/>
              </w:rPr>
            </w:pPr>
            <w:r w:rsidRPr="00CE3B09">
              <w:rPr>
                <w:rFonts w:ascii="Arial" w:hAnsi="Arial" w:cs="Arial"/>
                <w:sz w:val="12"/>
                <w:szCs w:val="12"/>
              </w:rPr>
              <w:t xml:space="preserve">1) Support of two LTE-CRS overlapping rate matching patterns configured by lte-CRS-PatternList3-r18 and lte-CRS-PatternList4-r18 within a part of NR carrier using 15 kHz overlapping with a LTE carrier </w:t>
            </w:r>
            <w:r w:rsidRPr="00CE3B09">
              <w:rPr>
                <w:rFonts w:ascii="Arial" w:hAnsi="Arial" w:cs="Arial"/>
                <w:sz w:val="12"/>
                <w:szCs w:val="12"/>
                <w:highlight w:val="yellow"/>
              </w:rPr>
              <w:t>[(regardless of support or configuration of multi-TRP)]</w:t>
            </w:r>
          </w:p>
          <w:p w14:paraId="02FEF7E0" w14:textId="77777777" w:rsidR="00CE3B09" w:rsidRPr="00CE3B09" w:rsidRDefault="00CE3B09" w:rsidP="00CE3B09">
            <w:pPr>
              <w:rPr>
                <w:rFonts w:ascii="Arial" w:hAnsi="Arial" w:cs="Arial"/>
                <w:sz w:val="12"/>
                <w:szCs w:val="12"/>
              </w:rPr>
            </w:pPr>
            <w:r w:rsidRPr="00CE3B09">
              <w:rPr>
                <w:rFonts w:ascii="Arial" w:hAnsi="Arial" w:cs="Arial" w:hint="eastAsia"/>
                <w:sz w:val="12"/>
                <w:szCs w:val="12"/>
              </w:rPr>
              <w:t>2</w:t>
            </w:r>
            <w:r w:rsidRPr="00CE3B09">
              <w:rPr>
                <w:rFonts w:ascii="Arial" w:hAnsi="Arial" w:cs="Arial"/>
                <w:sz w:val="12"/>
                <w:szCs w:val="12"/>
              </w:rPr>
              <w:t>) Maximum number of LTE-CRS rate matching patterns in total within a NR carrier using 15 kHz SCS: {2,3,4,5,6}</w:t>
            </w:r>
          </w:p>
          <w:p w14:paraId="0A780D91" w14:textId="77777777" w:rsidR="00CE3B09" w:rsidRPr="00CE3B09" w:rsidRDefault="00CE3B09" w:rsidP="00CE3B09">
            <w:pPr>
              <w:numPr>
                <w:ilvl w:val="0"/>
                <w:numId w:val="20"/>
              </w:numPr>
              <w:rPr>
                <w:rFonts w:ascii="Arial" w:hAnsi="Arial" w:cs="Arial"/>
                <w:sz w:val="12"/>
                <w:szCs w:val="12"/>
                <w:highlight w:val="yellow"/>
              </w:rPr>
            </w:pPr>
            <w:r w:rsidRPr="00CE3B09">
              <w:rPr>
                <w:rFonts w:ascii="Arial" w:hAnsi="Arial" w:cs="Arial"/>
                <w:sz w:val="12"/>
                <w:szCs w:val="12"/>
                <w:highlight w:val="yellow"/>
              </w:rPr>
              <w:t>FFS: total number reported by UE in FG 14-1 and FG 52-2 shall not exceed 6</w:t>
            </w:r>
          </w:p>
          <w:p w14:paraId="3AAD2834" w14:textId="77777777" w:rsidR="00CE3B09" w:rsidRPr="00CE3B09" w:rsidRDefault="00CE3B09" w:rsidP="00CE3B09">
            <w:pPr>
              <w:numPr>
                <w:ilvl w:val="0"/>
                <w:numId w:val="20"/>
              </w:numPr>
              <w:rPr>
                <w:rFonts w:ascii="Arial" w:hAnsi="Arial" w:cs="Arial"/>
                <w:sz w:val="12"/>
                <w:szCs w:val="12"/>
                <w:highlight w:val="yellow"/>
              </w:rPr>
            </w:pPr>
            <w:r w:rsidRPr="00CE3B09">
              <w:rPr>
                <w:rFonts w:ascii="Arial" w:hAnsi="Arial" w:cs="Arial"/>
                <w:sz w:val="12"/>
                <w:szCs w:val="12"/>
                <w:highlight w:val="yellow"/>
              </w:rPr>
              <w:t>FFS: Note: If a UE supports FG52-2 and FG14-1, the maximum numbers reported for FG 52-2 should be equal to or larger than the numbers reported for FG 14-1</w:t>
            </w:r>
          </w:p>
          <w:p w14:paraId="1FEC2A06" w14:textId="77777777" w:rsidR="00CE3B09" w:rsidRPr="00CE3B09" w:rsidRDefault="00CE3B09" w:rsidP="00CE3B09">
            <w:pPr>
              <w:rPr>
                <w:rFonts w:ascii="Arial" w:hAnsi="Arial" w:cs="Arial"/>
                <w:sz w:val="12"/>
                <w:szCs w:val="12"/>
              </w:rPr>
            </w:pPr>
            <w:r w:rsidRPr="00CE3B09">
              <w:rPr>
                <w:rFonts w:ascii="Arial" w:hAnsi="Arial" w:cs="Arial" w:hint="eastAsia"/>
                <w:sz w:val="12"/>
                <w:szCs w:val="12"/>
              </w:rPr>
              <w:t>3</w:t>
            </w:r>
            <w:r w:rsidRPr="00CE3B09">
              <w:rPr>
                <w:rFonts w:ascii="Arial" w:hAnsi="Arial" w:cs="Arial"/>
                <w:sz w:val="12"/>
                <w:szCs w:val="12"/>
              </w:rPr>
              <w:t>) Maximum number of LTE-CRS non-overlapping rate matching patterns within a NR carrier using 15 kHz SCS: {1,2,3}</w:t>
            </w:r>
          </w:p>
          <w:p w14:paraId="4214FC40" w14:textId="77777777" w:rsidR="00CE3B09" w:rsidRPr="00CE3B09" w:rsidRDefault="00CE3B09" w:rsidP="00CE3B09">
            <w:pPr>
              <w:numPr>
                <w:ilvl w:val="0"/>
                <w:numId w:val="20"/>
              </w:numPr>
              <w:rPr>
                <w:rFonts w:ascii="Arial" w:hAnsi="Arial" w:cs="Arial"/>
                <w:sz w:val="12"/>
                <w:szCs w:val="12"/>
              </w:rPr>
            </w:pPr>
            <w:r w:rsidRPr="00CE3B09">
              <w:rPr>
                <w:rFonts w:ascii="Arial" w:hAnsi="Arial" w:cs="Arial"/>
                <w:sz w:val="12"/>
                <w:szCs w:val="12"/>
                <w:highlight w:val="yellow"/>
              </w:rPr>
              <w:t>FFS: total number reported by UE in FG 14-1 and FG 52-2 shall not exceed 3</w:t>
            </w:r>
          </w:p>
          <w:p w14:paraId="3A1DF572" w14:textId="77777777" w:rsidR="00CE3B09" w:rsidRPr="00CE3B09" w:rsidRDefault="00CE3B09" w:rsidP="00CE3B09">
            <w:pPr>
              <w:numPr>
                <w:ilvl w:val="0"/>
                <w:numId w:val="20"/>
              </w:numPr>
              <w:rPr>
                <w:rFonts w:ascii="Arial" w:hAnsi="Arial" w:cs="Arial"/>
                <w:sz w:val="12"/>
                <w:szCs w:val="12"/>
                <w:highlight w:val="yellow"/>
              </w:rPr>
            </w:pPr>
            <w:r w:rsidRPr="00CE3B09">
              <w:rPr>
                <w:rFonts w:ascii="Arial" w:hAnsi="Arial" w:cs="Arial"/>
                <w:sz w:val="12"/>
                <w:szCs w:val="12"/>
                <w:highlight w:val="yellow"/>
              </w:rPr>
              <w:t>FFS: Note: If a UE supports FG52-2 and FG14-1, the maximum numbers reported for FG 52-2 should be equal to or larger than the numbers reported for FG 14-1</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A5DFA38" w14:textId="77777777" w:rsidR="00CE3B09" w:rsidRPr="00CE3B09" w:rsidRDefault="00CE3B09" w:rsidP="00CE3B09">
            <w:pPr>
              <w:keepNext/>
              <w:keepLines/>
              <w:rPr>
                <w:rFonts w:ascii="Arial" w:eastAsia="MS Mincho" w:hAnsi="Arial" w:cs="Arial"/>
                <w:sz w:val="12"/>
                <w:szCs w:val="12"/>
              </w:rPr>
            </w:pPr>
            <w:r w:rsidRPr="00CE3B09">
              <w:rPr>
                <w:rFonts w:ascii="Arial" w:eastAsia="MS Mincho" w:hAnsi="Arial" w:cs="Arial"/>
                <w:sz w:val="12"/>
                <w:szCs w:val="12"/>
                <w:highlight w:val="yellow"/>
              </w:rPr>
              <w:t>[5-28]</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72550E15" w14:textId="77777777" w:rsidR="00CE3B09" w:rsidRPr="00CE3B09" w:rsidRDefault="00CE3B09" w:rsidP="00CE3B09">
            <w:pPr>
              <w:keepNext/>
              <w:keepLines/>
              <w:rPr>
                <w:rFonts w:ascii="Arial" w:eastAsia="MS Mincho" w:hAnsi="Arial" w:cs="Arial"/>
                <w:sz w:val="12"/>
                <w:szCs w:val="12"/>
              </w:rPr>
            </w:pPr>
            <w:r w:rsidRPr="00CE3B09">
              <w:rPr>
                <w:rFonts w:ascii="Arial" w:eastAsia="宋体" w:hAnsi="Arial" w:cs="Arial"/>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440A305E" w14:textId="77777777" w:rsidR="00CE3B09" w:rsidRPr="00CE3B09" w:rsidRDefault="00CE3B09" w:rsidP="00CE3B09">
            <w:pPr>
              <w:keepNext/>
              <w:keepLines/>
              <w:rPr>
                <w:rFonts w:ascii="Arial" w:eastAsia="MS Mincho" w:hAnsi="Arial" w:cs="Arial"/>
                <w:sz w:val="12"/>
                <w:szCs w:val="12"/>
              </w:rPr>
            </w:pPr>
            <w:r w:rsidRPr="00CE3B09">
              <w:rPr>
                <w:rFonts w:ascii="Arial" w:eastAsia="MS Mincho" w:hAnsi="Arial" w:cs="Arial"/>
                <w:sz w:val="12"/>
                <w:szCs w:val="12"/>
              </w:rPr>
              <w:t>N/A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55EE5FFD" w14:textId="77777777" w:rsidR="00CE3B09" w:rsidRPr="00CE3B09" w:rsidRDefault="00CE3B09" w:rsidP="00CE3B09">
            <w:pPr>
              <w:keepNext/>
              <w:keepLines/>
              <w:rPr>
                <w:rFonts w:ascii="Arial" w:eastAsia="MS Mincho" w:hAnsi="Arial" w:cs="Arial"/>
                <w:sz w:val="12"/>
                <w:szCs w:val="12"/>
                <w:lang w:eastAsia="en-US"/>
              </w:rPr>
            </w:pPr>
            <w:r w:rsidRPr="00CE3B09">
              <w:rPr>
                <w:rFonts w:ascii="Arial" w:eastAsia="宋体" w:hAnsi="Arial" w:cs="Arial"/>
                <w:sz w:val="12"/>
                <w:szCs w:val="12"/>
                <w:highlight w:val="yellow"/>
                <w:lang w:val="en-US" w:eastAsia="zh-CN"/>
              </w:rPr>
              <w:t xml:space="preserve">[UE support for two overlapping LTE-CRS RM patterns </w:t>
            </w:r>
            <w:r w:rsidRPr="00CE3B09">
              <w:rPr>
                <w:rFonts w:ascii="Arial" w:eastAsia="MS Mincho" w:hAnsi="Arial" w:cs="Arial"/>
                <w:sz w:val="12"/>
                <w:szCs w:val="12"/>
                <w:highlight w:val="yellow"/>
                <w:lang w:eastAsia="en-US"/>
              </w:rPr>
              <w:t xml:space="preserve">within a part of NR carrier using 15 kHz overlapping with a LTE carrier </w:t>
            </w:r>
            <w:r w:rsidRPr="00CE3B09">
              <w:rPr>
                <w:rFonts w:ascii="Arial" w:eastAsia="宋体" w:hAnsi="Arial" w:cs="Arial"/>
                <w:sz w:val="12"/>
                <w:szCs w:val="12"/>
                <w:highlight w:val="yellow"/>
                <w:lang w:val="en-US" w:eastAsia="zh-CN"/>
              </w:rPr>
              <w:t>when UE is not supporting or configured with multi-TRP is not enabled]</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34E53E95" w14:textId="77777777" w:rsidR="00CE3B09" w:rsidRPr="00CE3B09" w:rsidRDefault="00CE3B09" w:rsidP="00CE3B09">
            <w:pPr>
              <w:keepNext/>
              <w:keepLines/>
              <w:rPr>
                <w:rFonts w:ascii="Arial" w:eastAsia="宋体" w:hAnsi="Arial" w:cs="Arial"/>
                <w:sz w:val="12"/>
                <w:szCs w:val="12"/>
                <w:highlight w:val="yellow"/>
                <w:lang w:eastAsia="zh-CN"/>
              </w:rPr>
            </w:pPr>
            <w:r w:rsidRPr="00CE3B09">
              <w:rPr>
                <w:rFonts w:ascii="Arial" w:eastAsia="宋体"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599EB384" w14:textId="77777777" w:rsidR="00CE3B09" w:rsidRPr="00CE3B09" w:rsidRDefault="00CE3B09" w:rsidP="00CE3B09">
            <w:pPr>
              <w:keepNext/>
              <w:keepLines/>
              <w:rPr>
                <w:rFonts w:ascii="Arial" w:eastAsia="MS Mincho" w:hAnsi="Arial" w:cs="Arial"/>
                <w:sz w:val="12"/>
                <w:szCs w:val="12"/>
                <w:highlight w:val="yellow"/>
              </w:rPr>
            </w:pPr>
            <w:r w:rsidRPr="00CE3B09">
              <w:rPr>
                <w:rFonts w:ascii="Arial" w:eastAsia="MS Mincho" w:hAnsi="Arial" w:cs="Arial"/>
                <w:sz w:val="12"/>
                <w:szCs w:val="12"/>
                <w:highlight w:val="yellow"/>
              </w:rPr>
              <w:t xml:space="preserve">[No] </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3859C38B" w14:textId="77777777" w:rsidR="00CE3B09" w:rsidRPr="00CE3B09" w:rsidRDefault="00CE3B09" w:rsidP="00CE3B09">
            <w:pPr>
              <w:keepNext/>
              <w:keepLines/>
              <w:rPr>
                <w:rFonts w:ascii="Arial" w:eastAsia="MS Mincho" w:hAnsi="Arial" w:cs="Arial"/>
                <w:sz w:val="12"/>
                <w:szCs w:val="12"/>
                <w:highlight w:val="yellow"/>
              </w:rPr>
            </w:pPr>
            <w:r w:rsidRPr="00CE3B09">
              <w:rPr>
                <w:rFonts w:ascii="Arial" w:eastAsia="MS Mincho" w:hAnsi="Arial" w:cs="Arial"/>
                <w:sz w:val="12"/>
                <w:szCs w:val="12"/>
                <w:highlight w:val="yellow"/>
              </w:rPr>
              <w:t>[No]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66AF773F" w14:textId="77777777" w:rsidR="00CE3B09" w:rsidRPr="00CE3B09" w:rsidRDefault="00CE3B09" w:rsidP="00CE3B09">
            <w:pPr>
              <w:keepNext/>
              <w:keepLines/>
              <w:rPr>
                <w:rFonts w:ascii="Arial" w:eastAsia="MS Mincho" w:hAnsi="Arial" w:cs="Arial"/>
                <w:sz w:val="12"/>
                <w:szCs w:val="12"/>
                <w:highlight w:val="yellow"/>
              </w:rPr>
            </w:pPr>
            <w:r w:rsidRPr="00CE3B09">
              <w:rPr>
                <w:rFonts w:ascii="Arial" w:eastAsia="MS Mincho" w:hAnsi="Arial" w:cs="Arial"/>
                <w:sz w:val="12"/>
                <w:szCs w:val="12"/>
                <w:highlight w:val="yellow"/>
              </w:rPr>
              <w:t>[N/A]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747E9E39" w14:textId="77777777" w:rsidR="00CE3B09" w:rsidRPr="00CE3B09" w:rsidRDefault="00CE3B09" w:rsidP="00CE3B09">
            <w:pPr>
              <w:keepNext/>
              <w:keepLines/>
              <w:rPr>
                <w:rFonts w:ascii="Arial" w:eastAsia="MS Mincho" w:hAnsi="Arial" w:cs="Arial"/>
                <w:sz w:val="12"/>
                <w:szCs w:val="12"/>
              </w:rPr>
            </w:pPr>
            <w:r w:rsidRPr="00CE3B09">
              <w:rPr>
                <w:rFonts w:ascii="Arial" w:eastAsia="MS Mincho" w:hAnsi="Arial" w:cs="Arial"/>
                <w:sz w:val="12"/>
                <w:szCs w:val="12"/>
                <w:highlight w:val="yellow"/>
                <w:lang w:eastAsia="en-US"/>
              </w:rPr>
              <w:t>FFS: Note: If a UE supports FG52-2 and FG14-1, the maximum numbers reported for FG 52-2 should be equal to or larger than the numbers reported for FG 14-1</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3888F7F4" w14:textId="77777777" w:rsidR="00CE3B09" w:rsidRPr="00CE3B09" w:rsidRDefault="00CE3B09" w:rsidP="00CE3B09">
            <w:pPr>
              <w:keepNext/>
              <w:keepLines/>
              <w:rPr>
                <w:rFonts w:ascii="Arial" w:eastAsia="MS Mincho" w:hAnsi="Arial" w:cs="Arial"/>
                <w:sz w:val="12"/>
                <w:szCs w:val="12"/>
              </w:rPr>
            </w:pPr>
            <w:r w:rsidRPr="00CE3B09">
              <w:rPr>
                <w:rFonts w:ascii="Arial" w:eastAsia="MS Mincho" w:hAnsi="Arial" w:cs="Arial" w:hint="eastAsia"/>
                <w:sz w:val="12"/>
                <w:szCs w:val="12"/>
              </w:rPr>
              <w:t>O</w:t>
            </w:r>
            <w:r w:rsidRPr="00CE3B09">
              <w:rPr>
                <w:rFonts w:ascii="Arial" w:eastAsia="MS Mincho" w:hAnsi="Arial" w:cs="Arial"/>
                <w:sz w:val="12"/>
                <w:szCs w:val="12"/>
              </w:rPr>
              <w:t xml:space="preserve">ptional with capability </w:t>
            </w:r>
            <w:proofErr w:type="spellStart"/>
            <w:r w:rsidRPr="00CE3B09">
              <w:rPr>
                <w:rFonts w:ascii="Arial" w:eastAsia="MS Mincho" w:hAnsi="Arial" w:cs="Arial"/>
                <w:sz w:val="12"/>
                <w:szCs w:val="12"/>
              </w:rPr>
              <w:t>singaling</w:t>
            </w:r>
            <w:proofErr w:type="spellEnd"/>
          </w:p>
        </w:tc>
      </w:tr>
      <w:tr w:rsidR="00CE3B09" w:rsidRPr="00CE3B09" w14:paraId="4362A6E9" w14:textId="77777777" w:rsidTr="00AC7172">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1BEA7A69" w14:textId="77777777" w:rsidR="00CE3B09" w:rsidRPr="00CE3B09" w:rsidRDefault="00CE3B09" w:rsidP="00CE3B09">
            <w:pPr>
              <w:keepNext/>
              <w:keepLines/>
              <w:rPr>
                <w:rFonts w:ascii="Arial" w:eastAsia="MS Mincho" w:hAnsi="Arial" w:cs="Arial"/>
                <w:sz w:val="12"/>
                <w:szCs w:val="12"/>
                <w:lang w:val="en-US"/>
              </w:rPr>
            </w:pPr>
            <w:r w:rsidRPr="00CE3B09">
              <w:rPr>
                <w:rFonts w:ascii="Arial" w:eastAsia="MS Mincho" w:hAnsi="Arial" w:cs="Arial"/>
                <w:sz w:val="12"/>
                <w:szCs w:val="12"/>
                <w:lang w:val="en-US"/>
              </w:rPr>
              <w:t xml:space="preserve">52. </w:t>
            </w:r>
            <w:proofErr w:type="spellStart"/>
            <w:r w:rsidRPr="00CE3B09">
              <w:rPr>
                <w:rFonts w:ascii="Arial" w:eastAsia="MS Mincho" w:hAnsi="Arial" w:cs="Arial"/>
                <w:sz w:val="12"/>
                <w:szCs w:val="12"/>
                <w:lang w:val="en-US"/>
              </w:rPr>
              <w:t>NR_DSS_enh</w:t>
            </w:r>
            <w:proofErr w:type="spellEnd"/>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0D66D51B" w14:textId="77777777" w:rsidR="00CE3B09" w:rsidRPr="00CE3B09" w:rsidRDefault="00CE3B09" w:rsidP="00CE3B09">
            <w:pPr>
              <w:keepNext/>
              <w:keepLines/>
              <w:rPr>
                <w:rFonts w:ascii="Arial" w:eastAsia="MS Mincho" w:hAnsi="Arial" w:cs="Arial"/>
                <w:sz w:val="12"/>
                <w:szCs w:val="12"/>
              </w:rPr>
            </w:pPr>
            <w:r w:rsidRPr="00CE3B09">
              <w:rPr>
                <w:rFonts w:ascii="Arial" w:eastAsia="MS Mincho" w:hAnsi="Arial" w:cs="Arial"/>
                <w:sz w:val="12"/>
                <w:szCs w:val="12"/>
              </w:rPr>
              <w:t>52-2a</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3D0A20CF" w14:textId="77777777" w:rsidR="00CE3B09" w:rsidRPr="00CE3B09" w:rsidRDefault="00CE3B09" w:rsidP="00CE3B09">
            <w:pPr>
              <w:keepNext/>
              <w:keepLines/>
              <w:rPr>
                <w:rFonts w:ascii="Arial" w:eastAsia="MS Mincho" w:hAnsi="Arial" w:cs="Arial"/>
                <w:sz w:val="12"/>
                <w:szCs w:val="12"/>
                <w:lang w:eastAsia="en-US"/>
              </w:rPr>
            </w:pPr>
            <w:r w:rsidRPr="00CE3B09">
              <w:rPr>
                <w:rFonts w:ascii="Arial" w:eastAsia="MS Mincho" w:hAnsi="Arial" w:cs="Arial"/>
                <w:sz w:val="12"/>
                <w:szCs w:val="12"/>
                <w:lang w:eastAsia="en-US"/>
              </w:rPr>
              <w:t xml:space="preserve">Two LTE-CRS overlapping rate matching patterns </w:t>
            </w:r>
            <w:r w:rsidRPr="00CE3B09">
              <w:rPr>
                <w:rFonts w:ascii="Arial" w:eastAsia="MS Mincho" w:hAnsi="Arial" w:cs="Arial"/>
                <w:sz w:val="12"/>
                <w:szCs w:val="12"/>
              </w:rPr>
              <w:t xml:space="preserve">with two different values of </w:t>
            </w:r>
            <w:proofErr w:type="spellStart"/>
            <w:r w:rsidRPr="00CE3B09">
              <w:rPr>
                <w:rFonts w:ascii="Arial" w:eastAsia="MS Mincho" w:hAnsi="Arial" w:cs="Arial"/>
                <w:sz w:val="12"/>
                <w:szCs w:val="12"/>
              </w:rPr>
              <w:t>coresetPoolIndex</w:t>
            </w:r>
            <w:proofErr w:type="spellEnd"/>
            <w:r w:rsidRPr="00CE3B09">
              <w:rPr>
                <w:rFonts w:ascii="Arial" w:eastAsia="MS Mincho" w:hAnsi="Arial" w:cs="Arial"/>
                <w:sz w:val="12"/>
                <w:szCs w:val="12"/>
                <w:lang w:eastAsia="en-US"/>
              </w:rPr>
              <w:t xml:space="preserve"> within a part of NR carrier using 15 kHz overlapping with a LTE carrier</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48998149" w14:textId="77777777" w:rsidR="00CE3B09" w:rsidRPr="00CE3B09" w:rsidRDefault="00CE3B09" w:rsidP="00CE3B09">
            <w:pPr>
              <w:rPr>
                <w:rFonts w:ascii="Arial" w:hAnsi="Arial" w:cs="Arial"/>
                <w:sz w:val="12"/>
                <w:szCs w:val="12"/>
              </w:rPr>
            </w:pPr>
            <w:r w:rsidRPr="00CE3B09">
              <w:rPr>
                <w:rFonts w:ascii="Arial" w:hAnsi="Arial" w:cs="Arial"/>
                <w:sz w:val="12"/>
                <w:szCs w:val="12"/>
              </w:rPr>
              <w:t xml:space="preserve">Support of two LTE-CRS overlapping rate matching patterns configured by lte-CRS-PatternList3-r18 and lte-CRS-PatternList4-r18 with two different values of </w:t>
            </w:r>
            <w:proofErr w:type="spellStart"/>
            <w:r w:rsidRPr="00CE3B09">
              <w:rPr>
                <w:rFonts w:ascii="Arial" w:hAnsi="Arial" w:cs="Arial"/>
                <w:sz w:val="12"/>
                <w:szCs w:val="12"/>
              </w:rPr>
              <w:t>coresetPoolIndex</w:t>
            </w:r>
            <w:proofErr w:type="spellEnd"/>
            <w:r w:rsidRPr="00CE3B09">
              <w:rPr>
                <w:rFonts w:ascii="Arial" w:hAnsi="Arial" w:cs="Arial"/>
                <w:sz w:val="12"/>
                <w:szCs w:val="12"/>
              </w:rPr>
              <w:t xml:space="preserve"> within a part of NR carrier using 15 kHz overlapping with a LTE carrier</w:t>
            </w:r>
          </w:p>
          <w:p w14:paraId="4401B06D" w14:textId="77777777" w:rsidR="00CE3B09" w:rsidRPr="00CE3B09" w:rsidRDefault="00CE3B09" w:rsidP="00CE3B09">
            <w:pPr>
              <w:rPr>
                <w:rFonts w:ascii="Arial" w:hAnsi="Arial" w:cs="Arial"/>
                <w:sz w:val="12"/>
                <w:szCs w:val="12"/>
              </w:rPr>
            </w:pPr>
            <w:r w:rsidRPr="00CE3B09">
              <w:rPr>
                <w:rFonts w:ascii="Arial" w:hAnsi="Arial" w:cs="Arial" w:hint="eastAsia"/>
                <w:sz w:val="12"/>
                <w:szCs w:val="12"/>
                <w:highlight w:val="yellow"/>
              </w:rPr>
              <w:t>F</w:t>
            </w:r>
            <w:r w:rsidRPr="00CE3B09">
              <w:rPr>
                <w:rFonts w:ascii="Arial" w:hAnsi="Arial" w:cs="Arial"/>
                <w:sz w:val="12"/>
                <w:szCs w:val="12"/>
                <w:highlight w:val="yellow"/>
              </w:rPr>
              <w:t>FS additional clarification of relation between Rel-16 capability</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FDA1673" w14:textId="77777777" w:rsidR="00CE3B09" w:rsidRPr="00CE3B09" w:rsidRDefault="00CE3B09" w:rsidP="00CE3B09">
            <w:pPr>
              <w:keepNext/>
              <w:keepLines/>
              <w:rPr>
                <w:rFonts w:ascii="Arial" w:eastAsia="MS Mincho" w:hAnsi="Arial" w:cs="Arial"/>
                <w:strike/>
                <w:sz w:val="12"/>
                <w:szCs w:val="12"/>
              </w:rPr>
            </w:pPr>
            <w:r w:rsidRPr="00CE3B09">
              <w:rPr>
                <w:rFonts w:ascii="Arial" w:eastAsia="MS Mincho" w:hAnsi="Arial" w:cs="Arial" w:hint="eastAsia"/>
                <w:sz w:val="12"/>
                <w:szCs w:val="12"/>
              </w:rPr>
              <w:t>5</w:t>
            </w:r>
            <w:r w:rsidRPr="00CE3B09">
              <w:rPr>
                <w:rFonts w:ascii="Arial" w:eastAsia="MS Mincho" w:hAnsi="Arial" w:cs="Arial"/>
                <w:sz w:val="12"/>
                <w:szCs w:val="12"/>
              </w:rPr>
              <w:t>2-2, 16-2a</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3C9BECE1" w14:textId="77777777" w:rsidR="00CE3B09" w:rsidRPr="00CE3B09" w:rsidRDefault="00CE3B09" w:rsidP="00CE3B09">
            <w:pPr>
              <w:keepNext/>
              <w:keepLines/>
              <w:rPr>
                <w:rFonts w:ascii="Arial" w:eastAsia="宋体" w:hAnsi="Arial" w:cs="Arial"/>
                <w:sz w:val="12"/>
                <w:szCs w:val="12"/>
                <w:lang w:eastAsia="zh-CN"/>
              </w:rPr>
            </w:pPr>
            <w:r w:rsidRPr="00CE3B09">
              <w:rPr>
                <w:rFonts w:ascii="Arial" w:eastAsia="宋体" w:hAnsi="Arial" w:cs="Arial"/>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44DB48EF" w14:textId="77777777" w:rsidR="00CE3B09" w:rsidRPr="00CE3B09" w:rsidRDefault="00CE3B09" w:rsidP="00CE3B09">
            <w:pPr>
              <w:keepNext/>
              <w:keepLines/>
              <w:rPr>
                <w:rFonts w:ascii="Arial" w:eastAsia="MS Mincho" w:hAnsi="Arial" w:cs="Arial"/>
                <w:sz w:val="12"/>
                <w:szCs w:val="12"/>
              </w:rPr>
            </w:pPr>
            <w:r w:rsidRPr="00CE3B09">
              <w:rPr>
                <w:rFonts w:ascii="Arial" w:eastAsia="MS Mincho" w:hAnsi="Arial" w:cs="Arial"/>
                <w:sz w:val="12"/>
                <w:szCs w:val="12"/>
              </w:rPr>
              <w:t>N/A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2B89C075" w14:textId="77777777" w:rsidR="00CE3B09" w:rsidRPr="00CE3B09" w:rsidRDefault="00CE3B09" w:rsidP="00CE3B09">
            <w:pPr>
              <w:keepNext/>
              <w:keepLines/>
              <w:rPr>
                <w:rFonts w:ascii="Arial" w:eastAsia="宋体" w:hAnsi="Arial" w:cs="Arial"/>
                <w:sz w:val="12"/>
                <w:szCs w:val="12"/>
                <w:highlight w:val="yellow"/>
                <w:lang w:val="en-US" w:eastAsia="zh-CN"/>
              </w:rPr>
            </w:pP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5EA914DB" w14:textId="77777777" w:rsidR="00CE3B09" w:rsidRPr="00CE3B09" w:rsidRDefault="00CE3B09" w:rsidP="00CE3B09">
            <w:pPr>
              <w:keepNext/>
              <w:keepLines/>
              <w:rPr>
                <w:rFonts w:ascii="Arial" w:eastAsia="宋体" w:hAnsi="Arial" w:cs="Arial"/>
                <w:sz w:val="12"/>
                <w:szCs w:val="12"/>
                <w:highlight w:val="yellow"/>
                <w:lang w:eastAsia="zh-CN"/>
              </w:rPr>
            </w:pPr>
            <w:r w:rsidRPr="00CE3B09">
              <w:rPr>
                <w:rFonts w:ascii="Arial" w:eastAsia="宋体"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1791F2EC" w14:textId="77777777" w:rsidR="00CE3B09" w:rsidRPr="00CE3B09" w:rsidRDefault="00CE3B09" w:rsidP="00CE3B09">
            <w:pPr>
              <w:keepNext/>
              <w:keepLines/>
              <w:rPr>
                <w:rFonts w:ascii="Arial" w:eastAsia="MS Mincho" w:hAnsi="Arial" w:cs="Arial"/>
                <w:sz w:val="12"/>
                <w:szCs w:val="12"/>
                <w:highlight w:val="yellow"/>
              </w:rPr>
            </w:pPr>
            <w:r w:rsidRPr="00CE3B09">
              <w:rPr>
                <w:rFonts w:ascii="Arial" w:eastAsia="MS Mincho" w:hAnsi="Arial" w:cs="Arial"/>
                <w:sz w:val="12"/>
                <w:szCs w:val="12"/>
                <w:highlight w:val="yellow"/>
              </w:rPr>
              <w:t xml:space="preserve">[No] </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552107A6" w14:textId="77777777" w:rsidR="00CE3B09" w:rsidRPr="00CE3B09" w:rsidRDefault="00CE3B09" w:rsidP="00CE3B09">
            <w:pPr>
              <w:keepNext/>
              <w:keepLines/>
              <w:rPr>
                <w:rFonts w:ascii="Arial" w:eastAsia="MS Mincho" w:hAnsi="Arial" w:cs="Arial"/>
                <w:sz w:val="12"/>
                <w:szCs w:val="12"/>
                <w:highlight w:val="yellow"/>
              </w:rPr>
            </w:pPr>
            <w:r w:rsidRPr="00CE3B09">
              <w:rPr>
                <w:rFonts w:ascii="Arial" w:eastAsia="MS Mincho" w:hAnsi="Arial" w:cs="Arial"/>
                <w:sz w:val="12"/>
                <w:szCs w:val="12"/>
                <w:highlight w:val="yellow"/>
              </w:rPr>
              <w:t>[No]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6F2F42D2" w14:textId="77777777" w:rsidR="00CE3B09" w:rsidRPr="00CE3B09" w:rsidRDefault="00CE3B09" w:rsidP="00CE3B09">
            <w:pPr>
              <w:keepNext/>
              <w:keepLines/>
              <w:rPr>
                <w:rFonts w:ascii="Arial" w:eastAsia="MS Mincho" w:hAnsi="Arial" w:cs="Arial"/>
                <w:sz w:val="12"/>
                <w:szCs w:val="12"/>
                <w:highlight w:val="yellow"/>
              </w:rPr>
            </w:pPr>
            <w:r w:rsidRPr="00CE3B09">
              <w:rPr>
                <w:rFonts w:ascii="Arial" w:eastAsia="MS Mincho" w:hAnsi="Arial" w:cs="Arial"/>
                <w:sz w:val="12"/>
                <w:szCs w:val="12"/>
                <w:highlight w:val="yellow"/>
              </w:rPr>
              <w:t>[N/A]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03235220" w14:textId="77777777" w:rsidR="00CE3B09" w:rsidRPr="00CE3B09" w:rsidRDefault="00CE3B09" w:rsidP="00CE3B09">
            <w:pPr>
              <w:keepNext/>
              <w:keepLines/>
              <w:rPr>
                <w:rFonts w:ascii="Arial" w:eastAsia="MS Mincho" w:hAnsi="Arial" w:cs="Arial"/>
                <w:sz w:val="12"/>
                <w:szCs w:val="12"/>
                <w:highlight w:val="yellow"/>
                <w:lang w:eastAsia="en-US"/>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7D125563" w14:textId="77777777" w:rsidR="00CE3B09" w:rsidRPr="00CE3B09" w:rsidRDefault="00CE3B09" w:rsidP="00CE3B09">
            <w:pPr>
              <w:keepNext/>
              <w:keepLines/>
              <w:rPr>
                <w:rFonts w:ascii="Arial" w:eastAsia="MS Mincho" w:hAnsi="Arial" w:cs="Arial"/>
                <w:sz w:val="12"/>
                <w:szCs w:val="12"/>
              </w:rPr>
            </w:pPr>
            <w:r w:rsidRPr="00CE3B09">
              <w:rPr>
                <w:rFonts w:ascii="Arial" w:eastAsia="MS Mincho" w:hAnsi="Arial" w:cs="Arial" w:hint="eastAsia"/>
                <w:sz w:val="12"/>
                <w:szCs w:val="12"/>
              </w:rPr>
              <w:t>O</w:t>
            </w:r>
            <w:r w:rsidRPr="00CE3B09">
              <w:rPr>
                <w:rFonts w:ascii="Arial" w:eastAsia="MS Mincho" w:hAnsi="Arial" w:cs="Arial"/>
                <w:sz w:val="12"/>
                <w:szCs w:val="12"/>
              </w:rPr>
              <w:t xml:space="preserve">ptional with capability </w:t>
            </w:r>
            <w:proofErr w:type="spellStart"/>
            <w:r w:rsidRPr="00CE3B09">
              <w:rPr>
                <w:rFonts w:ascii="Arial" w:eastAsia="MS Mincho" w:hAnsi="Arial" w:cs="Arial"/>
                <w:sz w:val="12"/>
                <w:szCs w:val="12"/>
              </w:rPr>
              <w:t>singaling</w:t>
            </w:r>
            <w:proofErr w:type="spellEnd"/>
          </w:p>
        </w:tc>
      </w:tr>
      <w:tr w:rsidR="00CE3B09" w:rsidRPr="00CE3B09" w14:paraId="35B3BB8E" w14:textId="77777777" w:rsidTr="00AC7172">
        <w:trPr>
          <w:trHeight w:val="20"/>
        </w:trPr>
        <w:tc>
          <w:tcPr>
            <w:tcW w:w="329" w:type="pct"/>
            <w:tcBorders>
              <w:top w:val="single" w:sz="4" w:space="0" w:color="auto"/>
              <w:left w:val="single" w:sz="4" w:space="0" w:color="auto"/>
              <w:bottom w:val="single" w:sz="4" w:space="0" w:color="auto"/>
              <w:right w:val="single" w:sz="4" w:space="0" w:color="auto"/>
            </w:tcBorders>
            <w:shd w:val="clear" w:color="auto" w:fill="FFFF00"/>
          </w:tcPr>
          <w:p w14:paraId="3AAA116F" w14:textId="77777777" w:rsidR="00CE3B09" w:rsidRPr="00CE3B09" w:rsidRDefault="00CE3B09" w:rsidP="00CE3B09">
            <w:pPr>
              <w:keepNext/>
              <w:keepLines/>
              <w:rPr>
                <w:rFonts w:ascii="Arial" w:eastAsia="MS Mincho" w:hAnsi="Arial" w:cs="Arial"/>
                <w:color w:val="000000"/>
                <w:sz w:val="12"/>
                <w:szCs w:val="12"/>
                <w:lang w:val="en-US"/>
              </w:rPr>
            </w:pPr>
            <w:r w:rsidRPr="00CE3B09">
              <w:rPr>
                <w:rFonts w:ascii="Arial" w:eastAsia="MS Mincho" w:hAnsi="Arial" w:cs="Arial"/>
                <w:color w:val="000000"/>
                <w:sz w:val="12"/>
                <w:szCs w:val="12"/>
                <w:lang w:val="nl-NL"/>
              </w:rPr>
              <w:t>52. NR_DSS_enh</w:t>
            </w:r>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296BB288" w14:textId="77777777" w:rsidR="00CE3B09" w:rsidRPr="00CE3B09" w:rsidRDefault="00CE3B09" w:rsidP="00CE3B09">
            <w:pPr>
              <w:keepNext/>
              <w:keepLines/>
              <w:rPr>
                <w:rFonts w:ascii="Arial" w:eastAsia="MS Mincho" w:hAnsi="Arial" w:cs="Arial"/>
                <w:color w:val="000000"/>
                <w:sz w:val="12"/>
                <w:szCs w:val="12"/>
              </w:rPr>
            </w:pPr>
            <w:r w:rsidRPr="00CE3B09">
              <w:rPr>
                <w:rFonts w:ascii="Arial" w:eastAsia="MS Mincho" w:hAnsi="Arial" w:cs="Arial"/>
                <w:color w:val="000000"/>
                <w:sz w:val="12"/>
                <w:szCs w:val="12"/>
              </w:rPr>
              <w:t>52-3</w:t>
            </w:r>
          </w:p>
        </w:tc>
        <w:tc>
          <w:tcPr>
            <w:tcW w:w="468" w:type="pct"/>
            <w:tcBorders>
              <w:top w:val="single" w:sz="4" w:space="0" w:color="auto"/>
              <w:left w:val="single" w:sz="4" w:space="0" w:color="auto"/>
              <w:bottom w:val="single" w:sz="4" w:space="0" w:color="auto"/>
              <w:right w:val="single" w:sz="4" w:space="0" w:color="auto"/>
            </w:tcBorders>
            <w:shd w:val="clear" w:color="auto" w:fill="FFFF00"/>
          </w:tcPr>
          <w:p w14:paraId="23ACD1C4" w14:textId="77777777" w:rsidR="00CE3B09" w:rsidRPr="00CE3B09" w:rsidRDefault="00CE3B09" w:rsidP="00CE3B09">
            <w:pPr>
              <w:keepNext/>
              <w:keepLines/>
              <w:rPr>
                <w:rFonts w:ascii="Arial" w:eastAsia="MS Mincho" w:hAnsi="Arial" w:cs="Arial"/>
                <w:sz w:val="12"/>
                <w:szCs w:val="12"/>
                <w:lang w:eastAsia="en-US"/>
              </w:rPr>
            </w:pPr>
            <w:r w:rsidRPr="00CE3B09">
              <w:rPr>
                <w:rFonts w:ascii="Arial" w:eastAsia="宋体" w:hAnsi="Arial" w:cs="Arial"/>
                <w:color w:val="000000"/>
                <w:sz w:val="12"/>
                <w:szCs w:val="12"/>
                <w:lang w:eastAsia="zh-CN"/>
              </w:rPr>
              <w:t xml:space="preserve">FFS: Support reception of NR PDCCH candidates overlapping with LTE CRS REs when two </w:t>
            </w:r>
            <w:r w:rsidRPr="00CE3B09">
              <w:rPr>
                <w:rFonts w:ascii="Arial" w:eastAsia="MS Mincho" w:hAnsi="Arial" w:cs="Arial"/>
                <w:sz w:val="12"/>
                <w:szCs w:val="12"/>
                <w:lang w:eastAsia="en-US"/>
              </w:rPr>
              <w:t>LTE-CRS overlapping rate matching patterns are configured</w:t>
            </w:r>
          </w:p>
        </w:tc>
        <w:tc>
          <w:tcPr>
            <w:tcW w:w="1080" w:type="pct"/>
            <w:tcBorders>
              <w:top w:val="single" w:sz="4" w:space="0" w:color="auto"/>
              <w:left w:val="single" w:sz="4" w:space="0" w:color="auto"/>
              <w:bottom w:val="single" w:sz="4" w:space="0" w:color="auto"/>
              <w:right w:val="single" w:sz="4" w:space="0" w:color="auto"/>
            </w:tcBorders>
            <w:shd w:val="clear" w:color="auto" w:fill="FFFF00"/>
          </w:tcPr>
          <w:p w14:paraId="37F8152F" w14:textId="77777777" w:rsidR="00CE3B09" w:rsidRPr="00CE3B09" w:rsidRDefault="00CE3B09" w:rsidP="00CE3B09">
            <w:pPr>
              <w:rPr>
                <w:rFonts w:ascii="Arial" w:hAnsi="Arial" w:cs="Arial"/>
                <w:color w:val="000000"/>
                <w:sz w:val="12"/>
                <w:szCs w:val="12"/>
              </w:rPr>
            </w:pPr>
          </w:p>
        </w:tc>
        <w:tc>
          <w:tcPr>
            <w:tcW w:w="482" w:type="pct"/>
            <w:tcBorders>
              <w:top w:val="single" w:sz="4" w:space="0" w:color="auto"/>
              <w:left w:val="single" w:sz="4" w:space="0" w:color="auto"/>
              <w:bottom w:val="single" w:sz="4" w:space="0" w:color="auto"/>
              <w:right w:val="single" w:sz="4" w:space="0" w:color="auto"/>
            </w:tcBorders>
            <w:shd w:val="clear" w:color="auto" w:fill="FFFF00"/>
          </w:tcPr>
          <w:p w14:paraId="435182C4" w14:textId="77777777" w:rsidR="00CE3B09" w:rsidRPr="00CE3B09" w:rsidRDefault="00CE3B09" w:rsidP="00CE3B09">
            <w:pPr>
              <w:keepNext/>
              <w:keepLines/>
              <w:rPr>
                <w:rFonts w:ascii="Arial" w:eastAsia="MS Mincho" w:hAnsi="Arial" w:cs="Arial"/>
                <w:strike/>
                <w:color w:val="0070C0"/>
                <w:sz w:val="12"/>
                <w:szCs w:val="12"/>
              </w:rPr>
            </w:pPr>
            <w:r w:rsidRPr="00CE3B09">
              <w:rPr>
                <w:rFonts w:ascii="Arial" w:eastAsia="MS Mincho" w:hAnsi="Arial" w:cs="Arial"/>
                <w:color w:val="000000"/>
                <w:sz w:val="12"/>
                <w:szCs w:val="12"/>
              </w:rPr>
              <w:t>52-1, at least one of 52-2 or 14-1a</w:t>
            </w:r>
          </w:p>
        </w:tc>
        <w:tc>
          <w:tcPr>
            <w:tcW w:w="120" w:type="pct"/>
            <w:tcBorders>
              <w:top w:val="single" w:sz="4" w:space="0" w:color="auto"/>
              <w:left w:val="single" w:sz="4" w:space="0" w:color="auto"/>
              <w:bottom w:val="single" w:sz="4" w:space="0" w:color="auto"/>
              <w:right w:val="single" w:sz="4" w:space="0" w:color="auto"/>
            </w:tcBorders>
            <w:shd w:val="clear" w:color="auto" w:fill="FFFF00"/>
          </w:tcPr>
          <w:p w14:paraId="2912791D" w14:textId="77777777" w:rsidR="00CE3B09" w:rsidRPr="00CE3B09" w:rsidRDefault="00CE3B09" w:rsidP="00CE3B09">
            <w:pPr>
              <w:keepNext/>
              <w:keepLines/>
              <w:rPr>
                <w:rFonts w:ascii="Arial" w:eastAsia="宋体" w:hAnsi="Arial" w:cs="Arial"/>
                <w:color w:val="000000"/>
                <w:sz w:val="12"/>
                <w:szCs w:val="12"/>
                <w:lang w:eastAsia="zh-CN"/>
              </w:rPr>
            </w:pPr>
            <w:r w:rsidRPr="00CE3B09">
              <w:rPr>
                <w:rFonts w:ascii="Arial" w:eastAsia="宋体" w:hAnsi="Arial" w:cs="Arial"/>
                <w:color w:val="000000"/>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FFFF00"/>
          </w:tcPr>
          <w:p w14:paraId="44BD1431" w14:textId="77777777" w:rsidR="00CE3B09" w:rsidRPr="00CE3B09" w:rsidRDefault="00CE3B09" w:rsidP="00CE3B09">
            <w:pPr>
              <w:keepNext/>
              <w:keepLines/>
              <w:rPr>
                <w:rFonts w:ascii="Arial" w:eastAsia="MS Mincho" w:hAnsi="Arial" w:cs="Arial"/>
                <w:color w:val="000000"/>
                <w:sz w:val="12"/>
                <w:szCs w:val="12"/>
              </w:rPr>
            </w:pPr>
            <w:r w:rsidRPr="00CE3B09">
              <w:rPr>
                <w:rFonts w:ascii="Arial" w:eastAsia="MS Mincho" w:hAnsi="Arial" w:cs="Arial"/>
                <w:color w:val="000000"/>
                <w:sz w:val="12"/>
                <w:szCs w:val="12"/>
              </w:rPr>
              <w:t>N/A</w:t>
            </w:r>
          </w:p>
        </w:tc>
        <w:tc>
          <w:tcPr>
            <w:tcW w:w="803" w:type="pct"/>
            <w:tcBorders>
              <w:top w:val="single" w:sz="4" w:space="0" w:color="auto"/>
              <w:left w:val="single" w:sz="4" w:space="0" w:color="auto"/>
              <w:bottom w:val="single" w:sz="4" w:space="0" w:color="auto"/>
              <w:right w:val="single" w:sz="4" w:space="0" w:color="auto"/>
            </w:tcBorders>
            <w:shd w:val="clear" w:color="auto" w:fill="FFFF00"/>
          </w:tcPr>
          <w:p w14:paraId="24BC80A8" w14:textId="77777777" w:rsidR="00CE3B09" w:rsidRPr="00CE3B09" w:rsidRDefault="00CE3B09" w:rsidP="00CE3B09">
            <w:pPr>
              <w:keepNext/>
              <w:keepLines/>
              <w:rPr>
                <w:rFonts w:ascii="Arial" w:eastAsia="宋体" w:hAnsi="Arial" w:cs="Arial"/>
                <w:color w:val="FF0000"/>
                <w:sz w:val="12"/>
                <w:szCs w:val="12"/>
                <w:highlight w:val="yellow"/>
                <w:lang w:val="en-US" w:eastAsia="zh-CN"/>
              </w:rPr>
            </w:pPr>
          </w:p>
        </w:tc>
        <w:tc>
          <w:tcPr>
            <w:tcW w:w="169" w:type="pct"/>
            <w:tcBorders>
              <w:top w:val="single" w:sz="4" w:space="0" w:color="auto"/>
              <w:left w:val="single" w:sz="4" w:space="0" w:color="auto"/>
              <w:bottom w:val="single" w:sz="4" w:space="0" w:color="auto"/>
              <w:right w:val="single" w:sz="4" w:space="0" w:color="auto"/>
            </w:tcBorders>
            <w:shd w:val="clear" w:color="auto" w:fill="FFFF00"/>
          </w:tcPr>
          <w:p w14:paraId="6EA0733D" w14:textId="77777777" w:rsidR="00CE3B09" w:rsidRPr="00CE3B09" w:rsidRDefault="00CE3B09" w:rsidP="00CE3B09">
            <w:pPr>
              <w:keepNext/>
              <w:keepLines/>
              <w:rPr>
                <w:rFonts w:ascii="Arial" w:eastAsia="宋体" w:hAnsi="Arial" w:cs="Arial"/>
                <w:color w:val="FF0000"/>
                <w:sz w:val="12"/>
                <w:szCs w:val="12"/>
                <w:highlight w:val="yellow"/>
                <w:lang w:eastAsia="zh-CN"/>
              </w:rPr>
            </w:pPr>
            <w:r w:rsidRPr="00CE3B09">
              <w:rPr>
                <w:rFonts w:ascii="Arial" w:eastAsia="宋体" w:hAnsi="Arial" w:cs="Arial"/>
                <w:color w:val="000000"/>
                <w:sz w:val="12"/>
                <w:szCs w:val="12"/>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1C71CC92" w14:textId="77777777" w:rsidR="00CE3B09" w:rsidRPr="00CE3B09" w:rsidRDefault="00CE3B09" w:rsidP="00CE3B09">
            <w:pPr>
              <w:keepNext/>
              <w:keepLines/>
              <w:rPr>
                <w:rFonts w:ascii="Arial" w:eastAsia="MS Mincho" w:hAnsi="Arial" w:cs="Arial"/>
                <w:color w:val="FF0000"/>
                <w:sz w:val="12"/>
                <w:szCs w:val="12"/>
                <w:highlight w:val="yellow"/>
              </w:rPr>
            </w:pPr>
            <w:r w:rsidRPr="00CE3B09">
              <w:rPr>
                <w:rFonts w:ascii="Arial" w:eastAsia="MS Mincho" w:hAnsi="Arial" w:cs="Arial"/>
                <w:color w:val="000000"/>
                <w:sz w:val="12"/>
                <w:szCs w:val="12"/>
              </w:rPr>
              <w:t xml:space="preserve">No </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54C1B59C" w14:textId="77777777" w:rsidR="00CE3B09" w:rsidRPr="00CE3B09" w:rsidRDefault="00CE3B09" w:rsidP="00CE3B09">
            <w:pPr>
              <w:keepNext/>
              <w:keepLines/>
              <w:rPr>
                <w:rFonts w:ascii="Arial" w:eastAsia="MS Mincho" w:hAnsi="Arial" w:cs="Arial"/>
                <w:color w:val="FF0000"/>
                <w:sz w:val="12"/>
                <w:szCs w:val="12"/>
                <w:highlight w:val="yellow"/>
              </w:rPr>
            </w:pPr>
            <w:r w:rsidRPr="00CE3B09">
              <w:rPr>
                <w:rFonts w:ascii="Arial" w:eastAsia="MS Mincho" w:hAnsi="Arial" w:cs="Arial"/>
                <w:color w:val="000000"/>
                <w:sz w:val="12"/>
                <w:szCs w:val="12"/>
              </w:rPr>
              <w:t xml:space="preserve">No </w:t>
            </w:r>
          </w:p>
        </w:tc>
        <w:tc>
          <w:tcPr>
            <w:tcW w:w="143" w:type="pct"/>
            <w:tcBorders>
              <w:top w:val="single" w:sz="4" w:space="0" w:color="auto"/>
              <w:left w:val="single" w:sz="4" w:space="0" w:color="auto"/>
              <w:bottom w:val="single" w:sz="4" w:space="0" w:color="auto"/>
              <w:right w:val="single" w:sz="4" w:space="0" w:color="auto"/>
            </w:tcBorders>
            <w:shd w:val="clear" w:color="auto" w:fill="FFFF00"/>
          </w:tcPr>
          <w:p w14:paraId="266100D5" w14:textId="77777777" w:rsidR="00CE3B09" w:rsidRPr="00CE3B09" w:rsidRDefault="00CE3B09" w:rsidP="00CE3B09">
            <w:pPr>
              <w:keepNext/>
              <w:keepLines/>
              <w:rPr>
                <w:rFonts w:ascii="Arial" w:eastAsia="MS Mincho" w:hAnsi="Arial" w:cs="Arial"/>
                <w:color w:val="FF0000"/>
                <w:sz w:val="12"/>
                <w:szCs w:val="12"/>
                <w:highlight w:val="yellow"/>
              </w:rPr>
            </w:pPr>
            <w:r w:rsidRPr="00CE3B09">
              <w:rPr>
                <w:rFonts w:ascii="Arial" w:eastAsia="MS Mincho" w:hAnsi="Arial" w:cs="Arial"/>
                <w:color w:val="000000"/>
                <w:sz w:val="12"/>
                <w:szCs w:val="12"/>
              </w:rPr>
              <w:t>N/A</w:t>
            </w:r>
          </w:p>
        </w:tc>
        <w:tc>
          <w:tcPr>
            <w:tcW w:w="716" w:type="pct"/>
            <w:tcBorders>
              <w:top w:val="single" w:sz="4" w:space="0" w:color="auto"/>
              <w:left w:val="single" w:sz="4" w:space="0" w:color="auto"/>
              <w:bottom w:val="single" w:sz="4" w:space="0" w:color="auto"/>
              <w:right w:val="single" w:sz="4" w:space="0" w:color="auto"/>
            </w:tcBorders>
            <w:shd w:val="clear" w:color="auto" w:fill="FFFF00"/>
          </w:tcPr>
          <w:p w14:paraId="7269B914" w14:textId="77777777" w:rsidR="00CE3B09" w:rsidRPr="00CE3B09" w:rsidRDefault="00CE3B09" w:rsidP="00CE3B09">
            <w:pPr>
              <w:keepNext/>
              <w:keepLines/>
              <w:rPr>
                <w:rFonts w:ascii="Arial" w:eastAsia="MS Mincho" w:hAnsi="Arial" w:cs="Arial"/>
                <w:color w:val="0070C0"/>
                <w:sz w:val="12"/>
                <w:szCs w:val="12"/>
                <w:highlight w:val="yellow"/>
                <w:lang w:eastAsia="en-US"/>
              </w:rPr>
            </w:pP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5CEE1BF7" w14:textId="77777777" w:rsidR="00CE3B09" w:rsidRPr="00CE3B09" w:rsidRDefault="00CE3B09" w:rsidP="00CE3B09">
            <w:pPr>
              <w:keepNext/>
              <w:keepLines/>
              <w:rPr>
                <w:rFonts w:ascii="Arial" w:eastAsia="MS Mincho" w:hAnsi="Arial" w:cs="Arial"/>
                <w:color w:val="FF0000"/>
                <w:sz w:val="12"/>
                <w:szCs w:val="12"/>
              </w:rPr>
            </w:pPr>
          </w:p>
        </w:tc>
      </w:tr>
    </w:tbl>
    <w:p w14:paraId="6B546D75" w14:textId="3203BC6E" w:rsidR="00D51FF4" w:rsidRPr="00D51FF4" w:rsidRDefault="00D51FF4" w:rsidP="00D51FF4">
      <w:pPr>
        <w:rPr>
          <w:rFonts w:eastAsia="宋体"/>
          <w:sz w:val="22"/>
          <w:szCs w:val="22"/>
          <w:lang w:eastAsia="zh-CN"/>
        </w:rPr>
      </w:pPr>
    </w:p>
    <w:sectPr w:rsidR="00D51FF4" w:rsidRPr="00D51FF4" w:rsidSect="00DC57EE">
      <w:footerReference w:type="default" r:id="rId15"/>
      <w:pgSz w:w="23808" w:h="16840" w:orient="landscape" w:code="1"/>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68" w16cex:dateUtc="2021-09-10T09:50:00Z"/>
  <w16cex:commentExtensible w16cex:durableId="24E62769" w16cex:dateUtc="2021-09-10T09:50:00Z"/>
  <w16cex:commentExtensible w16cex:durableId="24E6276A" w16cex:dateUtc="2021-09-10T09:50:00Z"/>
  <w16cex:commentExtensible w16cex:durableId="24E6276B" w16cex:dateUtc="2021-09-10T09:50:00Z"/>
  <w16cex:commentExtensible w16cex:durableId="24E6276C" w16cex:dateUtc="2021-09-10T09:50:00Z"/>
  <w16cex:commentExtensible w16cex:durableId="24E6276D" w16cex:dateUtc="2021-09-10T09:50:00Z"/>
  <w16cex:commentExtensible w16cex:durableId="24E6276E" w16cex:dateUtc="2021-09-10T09:50:00Z"/>
  <w16cex:commentExtensible w16cex:durableId="24E6276F" w16cex:dateUtc="2021-09-10T09:50:00Z"/>
  <w16cex:commentExtensible w16cex:durableId="24E62770" w16cex:dateUtc="2021-09-10T09:50:00Z"/>
  <w16cex:commentExtensible w16cex:durableId="24E62771" w16cex:dateUtc="2021-09-10T09:50:00Z"/>
  <w16cex:commentExtensible w16cex:durableId="24E62772" w16cex:dateUtc="2021-09-10T09:50:00Z"/>
  <w16cex:commentExtensible w16cex:durableId="24E62773" w16cex:dateUtc="2021-09-10T09:50:00Z"/>
  <w16cex:commentExtensible w16cex:durableId="24E62774" w16cex:dateUtc="2021-09-10T09:50:00Z"/>
  <w16cex:commentExtensible w16cex:durableId="24E62775" w16cex:dateUtc="2021-09-10T09:50:00Z"/>
  <w16cex:commentExtensible w16cex:durableId="24E62776" w16cex:dateUtc="2021-09-10T09:50:00Z"/>
  <w16cex:commentExtensible w16cex:durableId="24E62777" w16cex:dateUtc="2021-09-10T09:50:00Z"/>
  <w16cex:commentExtensible w16cex:durableId="24E62778" w16cex:dateUtc="2021-09-10T09:50:00Z"/>
  <w16cex:commentExtensible w16cex:durableId="24E62779" w16cex:dateUtc="2021-09-10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F16E2F" w16cid:durableId="24E62768"/>
  <w16cid:commentId w16cid:paraId="4F1CDCA3" w16cid:durableId="24E62769"/>
  <w16cid:commentId w16cid:paraId="214931B5" w16cid:durableId="24E6276A"/>
  <w16cid:commentId w16cid:paraId="1004B417" w16cid:durableId="24E6276B"/>
  <w16cid:commentId w16cid:paraId="1F7D86D6" w16cid:durableId="24E6276C"/>
  <w16cid:commentId w16cid:paraId="2DAA873A" w16cid:durableId="24E6276D"/>
  <w16cid:commentId w16cid:paraId="02127A7D" w16cid:durableId="24E6276E"/>
  <w16cid:commentId w16cid:paraId="19F1CCA7" w16cid:durableId="24E6276F"/>
  <w16cid:commentId w16cid:paraId="6C44E1D5" w16cid:durableId="24E62770"/>
  <w16cid:commentId w16cid:paraId="29989DF1" w16cid:durableId="24E62771"/>
  <w16cid:commentId w16cid:paraId="5EF0003D" w16cid:durableId="24E62772"/>
  <w16cid:commentId w16cid:paraId="38460E42" w16cid:durableId="24E62773"/>
  <w16cid:commentId w16cid:paraId="729DDB9B" w16cid:durableId="24E62774"/>
  <w16cid:commentId w16cid:paraId="2CFEBD26" w16cid:durableId="24E62775"/>
  <w16cid:commentId w16cid:paraId="43AB2DC0" w16cid:durableId="24E62776"/>
  <w16cid:commentId w16cid:paraId="1906FB84" w16cid:durableId="24E62777"/>
  <w16cid:commentId w16cid:paraId="3BEBA57C" w16cid:durableId="24E62778"/>
  <w16cid:commentId w16cid:paraId="5A38582B" w16cid:durableId="24E6277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872F6C" w14:textId="77777777" w:rsidR="00255C0C" w:rsidRDefault="00255C0C">
      <w:r>
        <w:separator/>
      </w:r>
    </w:p>
  </w:endnote>
  <w:endnote w:type="continuationSeparator" w:id="0">
    <w:p w14:paraId="608CA4CC" w14:textId="77777777" w:rsidR="00255C0C" w:rsidRDefault="00255C0C">
      <w:r>
        <w:continuationSeparator/>
      </w:r>
    </w:p>
  </w:endnote>
  <w:endnote w:type="continuationNotice" w:id="1">
    <w:p w14:paraId="6FFA29AA" w14:textId="77777777" w:rsidR="00255C0C" w:rsidRDefault="00255C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088EF" w14:textId="6AC350C1" w:rsidR="00AC7172" w:rsidRPr="00000924" w:rsidRDefault="00AC7172">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97581C">
      <w:rPr>
        <w:rStyle w:val="afa"/>
        <w:rFonts w:eastAsia="MS Gothic"/>
        <w:noProof/>
      </w:rPr>
      <w:t>6</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97581C">
      <w:rPr>
        <w:rStyle w:val="afa"/>
        <w:rFonts w:eastAsia="MS Gothic"/>
        <w:noProof/>
      </w:rPr>
      <w:t>7</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56B988" w14:textId="77777777" w:rsidR="00255C0C" w:rsidRDefault="00255C0C">
      <w:r>
        <w:separator/>
      </w:r>
    </w:p>
  </w:footnote>
  <w:footnote w:type="continuationSeparator" w:id="0">
    <w:p w14:paraId="44A888CD" w14:textId="77777777" w:rsidR="00255C0C" w:rsidRDefault="00255C0C">
      <w:r>
        <w:continuationSeparator/>
      </w:r>
    </w:p>
  </w:footnote>
  <w:footnote w:type="continuationNotice" w:id="1">
    <w:p w14:paraId="40FFC1F4" w14:textId="77777777" w:rsidR="00255C0C" w:rsidRDefault="00255C0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30DB"/>
    <w:multiLevelType w:val="hybridMultilevel"/>
    <w:tmpl w:val="20D61096"/>
    <w:lvl w:ilvl="0" w:tplc="2294F02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5F2DE9"/>
    <w:multiLevelType w:val="hybridMultilevel"/>
    <w:tmpl w:val="68BE9CDA"/>
    <w:lvl w:ilvl="0" w:tplc="BEB6F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91DE7"/>
    <w:multiLevelType w:val="hybridMultilevel"/>
    <w:tmpl w:val="A14E9B86"/>
    <w:lvl w:ilvl="0" w:tplc="A7EA64E2">
      <w:start w:val="1"/>
      <w:numFmt w:val="decimal"/>
      <w:lvlText w:val="%1)"/>
      <w:lvlJc w:val="left"/>
      <w:pPr>
        <w:ind w:left="360" w:hanging="360"/>
      </w:pPr>
      <w:rPr>
        <w:rFonts w:eastAsia="MS Mincho" w:cs="Batang"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CC5F64"/>
    <w:multiLevelType w:val="hybridMultilevel"/>
    <w:tmpl w:val="AF70FFA6"/>
    <w:lvl w:ilvl="0" w:tplc="959E40F4">
      <w:start w:val="1"/>
      <w:numFmt w:val="bullet"/>
      <w:lvlText w:val="-"/>
      <w:lvlJc w:val="left"/>
      <w:pPr>
        <w:ind w:left="1260" w:hanging="420"/>
      </w:pPr>
      <w:rPr>
        <w:rFonts w:ascii="Times New Roman" w:eastAsia="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0DF471B7"/>
    <w:multiLevelType w:val="hybridMultilevel"/>
    <w:tmpl w:val="A71C55A2"/>
    <w:lvl w:ilvl="0" w:tplc="959E40F4">
      <w:start w:val="1"/>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FDD4415"/>
    <w:multiLevelType w:val="hybridMultilevel"/>
    <w:tmpl w:val="4E300222"/>
    <w:lvl w:ilvl="0" w:tplc="1AF47D42">
      <w:start w:val="1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8747A0"/>
    <w:multiLevelType w:val="hybridMultilevel"/>
    <w:tmpl w:val="2E92E7FC"/>
    <w:lvl w:ilvl="0" w:tplc="08090005">
      <w:start w:val="1"/>
      <w:numFmt w:val="bullet"/>
      <w:lvlText w:val=""/>
      <w:lvlJc w:val="left"/>
      <w:pPr>
        <w:ind w:left="1303" w:hanging="420"/>
      </w:pPr>
      <w:rPr>
        <w:rFonts w:ascii="Wingdings" w:hAnsi="Wingdings" w:hint="default"/>
      </w:rPr>
    </w:lvl>
    <w:lvl w:ilvl="1" w:tplc="04090003" w:tentative="1">
      <w:start w:val="1"/>
      <w:numFmt w:val="bullet"/>
      <w:lvlText w:val=""/>
      <w:lvlJc w:val="left"/>
      <w:pPr>
        <w:ind w:left="1723" w:hanging="420"/>
      </w:pPr>
      <w:rPr>
        <w:rFonts w:ascii="Wingdings" w:hAnsi="Wingdings" w:hint="default"/>
      </w:rPr>
    </w:lvl>
    <w:lvl w:ilvl="2" w:tplc="04090005" w:tentative="1">
      <w:start w:val="1"/>
      <w:numFmt w:val="bullet"/>
      <w:lvlText w:val=""/>
      <w:lvlJc w:val="left"/>
      <w:pPr>
        <w:ind w:left="2143" w:hanging="420"/>
      </w:pPr>
      <w:rPr>
        <w:rFonts w:ascii="Wingdings" w:hAnsi="Wingdings" w:hint="default"/>
      </w:rPr>
    </w:lvl>
    <w:lvl w:ilvl="3" w:tplc="04090001" w:tentative="1">
      <w:start w:val="1"/>
      <w:numFmt w:val="bullet"/>
      <w:lvlText w:val=""/>
      <w:lvlJc w:val="left"/>
      <w:pPr>
        <w:ind w:left="2563" w:hanging="420"/>
      </w:pPr>
      <w:rPr>
        <w:rFonts w:ascii="Wingdings" w:hAnsi="Wingdings" w:hint="default"/>
      </w:rPr>
    </w:lvl>
    <w:lvl w:ilvl="4" w:tplc="04090003" w:tentative="1">
      <w:start w:val="1"/>
      <w:numFmt w:val="bullet"/>
      <w:lvlText w:val=""/>
      <w:lvlJc w:val="left"/>
      <w:pPr>
        <w:ind w:left="2983" w:hanging="420"/>
      </w:pPr>
      <w:rPr>
        <w:rFonts w:ascii="Wingdings" w:hAnsi="Wingdings" w:hint="default"/>
      </w:rPr>
    </w:lvl>
    <w:lvl w:ilvl="5" w:tplc="04090005" w:tentative="1">
      <w:start w:val="1"/>
      <w:numFmt w:val="bullet"/>
      <w:lvlText w:val=""/>
      <w:lvlJc w:val="left"/>
      <w:pPr>
        <w:ind w:left="3403" w:hanging="420"/>
      </w:pPr>
      <w:rPr>
        <w:rFonts w:ascii="Wingdings" w:hAnsi="Wingdings" w:hint="default"/>
      </w:rPr>
    </w:lvl>
    <w:lvl w:ilvl="6" w:tplc="04090001" w:tentative="1">
      <w:start w:val="1"/>
      <w:numFmt w:val="bullet"/>
      <w:lvlText w:val=""/>
      <w:lvlJc w:val="left"/>
      <w:pPr>
        <w:ind w:left="3823" w:hanging="420"/>
      </w:pPr>
      <w:rPr>
        <w:rFonts w:ascii="Wingdings" w:hAnsi="Wingdings" w:hint="default"/>
      </w:rPr>
    </w:lvl>
    <w:lvl w:ilvl="7" w:tplc="04090003" w:tentative="1">
      <w:start w:val="1"/>
      <w:numFmt w:val="bullet"/>
      <w:lvlText w:val=""/>
      <w:lvlJc w:val="left"/>
      <w:pPr>
        <w:ind w:left="4243" w:hanging="420"/>
      </w:pPr>
      <w:rPr>
        <w:rFonts w:ascii="Wingdings" w:hAnsi="Wingdings" w:hint="default"/>
      </w:rPr>
    </w:lvl>
    <w:lvl w:ilvl="8" w:tplc="04090005" w:tentative="1">
      <w:start w:val="1"/>
      <w:numFmt w:val="bullet"/>
      <w:lvlText w:val=""/>
      <w:lvlJc w:val="left"/>
      <w:pPr>
        <w:ind w:left="4663" w:hanging="420"/>
      </w:pPr>
      <w:rPr>
        <w:rFonts w:ascii="Wingdings" w:hAnsi="Wingdings" w:hint="default"/>
      </w:rPr>
    </w:lvl>
  </w:abstractNum>
  <w:abstractNum w:abstractNumId="8" w15:restartNumberingAfterBreak="0">
    <w:nsid w:val="14780522"/>
    <w:multiLevelType w:val="hybridMultilevel"/>
    <w:tmpl w:val="462465C6"/>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2D01D60"/>
    <w:multiLevelType w:val="hybridMultilevel"/>
    <w:tmpl w:val="3892CC2E"/>
    <w:lvl w:ilvl="0" w:tplc="1AF47D42">
      <w:start w:val="1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EA57565"/>
    <w:multiLevelType w:val="hybridMultilevel"/>
    <w:tmpl w:val="81F654D0"/>
    <w:lvl w:ilvl="0" w:tplc="F266D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96B4117"/>
    <w:multiLevelType w:val="hybridMultilevel"/>
    <w:tmpl w:val="C79C454C"/>
    <w:lvl w:ilvl="0" w:tplc="233AD334">
      <w:start w:val="1"/>
      <w:numFmt w:val="decimal"/>
      <w:lvlText w:val="%1)"/>
      <w:lvlJc w:val="left"/>
      <w:pPr>
        <w:ind w:left="780" w:hanging="420"/>
      </w:pPr>
      <w:rPr>
        <w:rFonts w:ascii="Times New Roman" w:eastAsia="MS Mincho" w:hAnsi="Times New Roman" w:cs="Times New Roman"/>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4A334BCF"/>
    <w:multiLevelType w:val="hybridMultilevel"/>
    <w:tmpl w:val="16C277D4"/>
    <w:lvl w:ilvl="0" w:tplc="1AF47D42">
      <w:start w:val="1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1A3EE2"/>
    <w:multiLevelType w:val="hybridMultilevel"/>
    <w:tmpl w:val="2AF2D2E6"/>
    <w:lvl w:ilvl="0" w:tplc="1AF47D42">
      <w:start w:val="1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3D4944"/>
    <w:multiLevelType w:val="hybridMultilevel"/>
    <w:tmpl w:val="965E23BE"/>
    <w:lvl w:ilvl="0" w:tplc="04090001">
      <w:start w:val="1"/>
      <w:numFmt w:val="bullet"/>
      <w:lvlText w:val=""/>
      <w:lvlJc w:val="left"/>
      <w:pPr>
        <w:ind w:left="420" w:hanging="420"/>
      </w:pPr>
      <w:rPr>
        <w:rFonts w:ascii="Symbol" w:hAnsi="Symbol"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A7481F"/>
    <w:multiLevelType w:val="hybridMultilevel"/>
    <w:tmpl w:val="07687D92"/>
    <w:lvl w:ilvl="0" w:tplc="08090005">
      <w:start w:val="1"/>
      <w:numFmt w:val="bullet"/>
      <w:lvlText w:val=""/>
      <w:lvlJc w:val="left"/>
      <w:pPr>
        <w:ind w:left="1170" w:hanging="420"/>
      </w:pPr>
      <w:rPr>
        <w:rFonts w:ascii="Wingdings" w:hAnsi="Wingdings" w:hint="default"/>
      </w:rPr>
    </w:lvl>
    <w:lvl w:ilvl="1" w:tplc="04090003" w:tentative="1">
      <w:start w:val="1"/>
      <w:numFmt w:val="bullet"/>
      <w:lvlText w:val=""/>
      <w:lvlJc w:val="left"/>
      <w:pPr>
        <w:ind w:left="1590" w:hanging="420"/>
      </w:pPr>
      <w:rPr>
        <w:rFonts w:ascii="Wingdings" w:hAnsi="Wingdings" w:hint="default"/>
      </w:rPr>
    </w:lvl>
    <w:lvl w:ilvl="2" w:tplc="04090005" w:tentative="1">
      <w:start w:val="1"/>
      <w:numFmt w:val="bullet"/>
      <w:lvlText w:val=""/>
      <w:lvlJc w:val="left"/>
      <w:pPr>
        <w:ind w:left="2010" w:hanging="420"/>
      </w:pPr>
      <w:rPr>
        <w:rFonts w:ascii="Wingdings" w:hAnsi="Wingdings" w:hint="default"/>
      </w:rPr>
    </w:lvl>
    <w:lvl w:ilvl="3" w:tplc="04090001" w:tentative="1">
      <w:start w:val="1"/>
      <w:numFmt w:val="bullet"/>
      <w:lvlText w:val=""/>
      <w:lvlJc w:val="left"/>
      <w:pPr>
        <w:ind w:left="2430" w:hanging="420"/>
      </w:pPr>
      <w:rPr>
        <w:rFonts w:ascii="Wingdings" w:hAnsi="Wingdings" w:hint="default"/>
      </w:rPr>
    </w:lvl>
    <w:lvl w:ilvl="4" w:tplc="04090003" w:tentative="1">
      <w:start w:val="1"/>
      <w:numFmt w:val="bullet"/>
      <w:lvlText w:val=""/>
      <w:lvlJc w:val="left"/>
      <w:pPr>
        <w:ind w:left="2850" w:hanging="420"/>
      </w:pPr>
      <w:rPr>
        <w:rFonts w:ascii="Wingdings" w:hAnsi="Wingdings" w:hint="default"/>
      </w:rPr>
    </w:lvl>
    <w:lvl w:ilvl="5" w:tplc="04090005" w:tentative="1">
      <w:start w:val="1"/>
      <w:numFmt w:val="bullet"/>
      <w:lvlText w:val=""/>
      <w:lvlJc w:val="left"/>
      <w:pPr>
        <w:ind w:left="3270" w:hanging="420"/>
      </w:pPr>
      <w:rPr>
        <w:rFonts w:ascii="Wingdings" w:hAnsi="Wingdings" w:hint="default"/>
      </w:rPr>
    </w:lvl>
    <w:lvl w:ilvl="6" w:tplc="04090001" w:tentative="1">
      <w:start w:val="1"/>
      <w:numFmt w:val="bullet"/>
      <w:lvlText w:val=""/>
      <w:lvlJc w:val="left"/>
      <w:pPr>
        <w:ind w:left="3690" w:hanging="420"/>
      </w:pPr>
      <w:rPr>
        <w:rFonts w:ascii="Wingdings" w:hAnsi="Wingdings" w:hint="default"/>
      </w:rPr>
    </w:lvl>
    <w:lvl w:ilvl="7" w:tplc="04090003" w:tentative="1">
      <w:start w:val="1"/>
      <w:numFmt w:val="bullet"/>
      <w:lvlText w:val=""/>
      <w:lvlJc w:val="left"/>
      <w:pPr>
        <w:ind w:left="4110" w:hanging="420"/>
      </w:pPr>
      <w:rPr>
        <w:rFonts w:ascii="Wingdings" w:hAnsi="Wingdings" w:hint="default"/>
      </w:rPr>
    </w:lvl>
    <w:lvl w:ilvl="8" w:tplc="04090005" w:tentative="1">
      <w:start w:val="1"/>
      <w:numFmt w:val="bullet"/>
      <w:lvlText w:val=""/>
      <w:lvlJc w:val="left"/>
      <w:pPr>
        <w:ind w:left="4530" w:hanging="420"/>
      </w:pPr>
      <w:rPr>
        <w:rFonts w:ascii="Wingdings" w:hAnsi="Wingdings" w:hint="default"/>
      </w:rPr>
    </w:lvl>
  </w:abstractNum>
  <w:abstractNum w:abstractNumId="26" w15:restartNumberingAfterBreak="0">
    <w:nsid w:val="53343026"/>
    <w:multiLevelType w:val="hybridMultilevel"/>
    <w:tmpl w:val="A85C744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272078"/>
    <w:multiLevelType w:val="hybridMultilevel"/>
    <w:tmpl w:val="93688696"/>
    <w:lvl w:ilvl="0" w:tplc="777681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533E9C"/>
    <w:multiLevelType w:val="hybridMultilevel"/>
    <w:tmpl w:val="41E4324C"/>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8C66832"/>
    <w:multiLevelType w:val="hybridMultilevel"/>
    <w:tmpl w:val="E1CCED3A"/>
    <w:lvl w:ilvl="0" w:tplc="233AD334">
      <w:start w:val="1"/>
      <w:numFmt w:val="decimal"/>
      <w:lvlText w:val="%1)"/>
      <w:lvlJc w:val="left"/>
      <w:pPr>
        <w:ind w:left="720" w:hanging="360"/>
      </w:pPr>
      <w:rPr>
        <w:rFonts w:ascii="Times New Roman" w:eastAsia="MS Mincho"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9BA6B79"/>
    <w:multiLevelType w:val="hybridMultilevel"/>
    <w:tmpl w:val="A7FE58A0"/>
    <w:lvl w:ilvl="0" w:tplc="08090005">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4DC1956"/>
    <w:multiLevelType w:val="hybridMultilevel"/>
    <w:tmpl w:val="4794677C"/>
    <w:lvl w:ilvl="0" w:tplc="08090005">
      <w:start w:val="1"/>
      <w:numFmt w:val="bullet"/>
      <w:lvlText w:val=""/>
      <w:lvlJc w:val="left"/>
      <w:pPr>
        <w:ind w:left="862" w:hanging="420"/>
      </w:pPr>
      <w:rPr>
        <w:rFonts w:ascii="Wingdings" w:hAnsi="Wingdings"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34"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71E7F96"/>
    <w:multiLevelType w:val="hybridMultilevel"/>
    <w:tmpl w:val="E026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31D89"/>
    <w:multiLevelType w:val="hybridMultilevel"/>
    <w:tmpl w:val="7D60304C"/>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15"/>
  </w:num>
  <w:num w:numId="3">
    <w:abstractNumId w:val="36"/>
  </w:num>
  <w:num w:numId="4">
    <w:abstractNumId w:val="6"/>
  </w:num>
  <w:num w:numId="5">
    <w:abstractNumId w:val="10"/>
  </w:num>
  <w:num w:numId="6">
    <w:abstractNumId w:val="16"/>
  </w:num>
  <w:num w:numId="7">
    <w:abstractNumId w:val="31"/>
  </w:num>
  <w:num w:numId="8">
    <w:abstractNumId w:val="20"/>
  </w:num>
  <w:num w:numId="9">
    <w:abstractNumId w:val="19"/>
  </w:num>
  <w:num w:numId="10">
    <w:abstractNumId w:val="13"/>
  </w:num>
  <w:num w:numId="11">
    <w:abstractNumId w:val="29"/>
  </w:num>
  <w:num w:numId="12">
    <w:abstractNumId w:val="11"/>
  </w:num>
  <w:num w:numId="13">
    <w:abstractNumId w:val="18"/>
  </w:num>
  <w:num w:numId="14">
    <w:abstractNumId w:val="24"/>
  </w:num>
  <w:num w:numId="15">
    <w:abstractNumId w:val="3"/>
  </w:num>
  <w:num w:numId="16">
    <w:abstractNumId w:val="12"/>
  </w:num>
  <w:num w:numId="17">
    <w:abstractNumId w:val="26"/>
  </w:num>
  <w:num w:numId="18">
    <w:abstractNumId w:val="17"/>
  </w:num>
  <w:num w:numId="19">
    <w:abstractNumId w:val="21"/>
  </w:num>
  <w:num w:numId="20">
    <w:abstractNumId w:val="34"/>
  </w:num>
  <w:num w:numId="21">
    <w:abstractNumId w:val="9"/>
  </w:num>
  <w:num w:numId="22">
    <w:abstractNumId w:val="35"/>
  </w:num>
  <w:num w:numId="23">
    <w:abstractNumId w:val="0"/>
  </w:num>
  <w:num w:numId="24">
    <w:abstractNumId w:val="30"/>
  </w:num>
  <w:num w:numId="25">
    <w:abstractNumId w:val="5"/>
  </w:num>
  <w:num w:numId="26">
    <w:abstractNumId w:val="2"/>
  </w:num>
  <w:num w:numId="27">
    <w:abstractNumId w:val="14"/>
  </w:num>
  <w:num w:numId="28">
    <w:abstractNumId w:val="1"/>
  </w:num>
  <w:num w:numId="29">
    <w:abstractNumId w:val="37"/>
  </w:num>
  <w:num w:numId="30">
    <w:abstractNumId w:val="25"/>
  </w:num>
  <w:num w:numId="31">
    <w:abstractNumId w:val="22"/>
  </w:num>
  <w:num w:numId="32">
    <w:abstractNumId w:val="28"/>
  </w:num>
  <w:num w:numId="33">
    <w:abstractNumId w:val="4"/>
  </w:num>
  <w:num w:numId="34">
    <w:abstractNumId w:val="23"/>
  </w:num>
  <w:num w:numId="35">
    <w:abstractNumId w:val="27"/>
  </w:num>
  <w:num w:numId="36">
    <w:abstractNumId w:val="7"/>
  </w:num>
  <w:num w:numId="37">
    <w:abstractNumId w:val="33"/>
  </w:num>
  <w:num w:numId="38">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2F63"/>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5D52"/>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0C"/>
    <w:rsid w:val="00021AF7"/>
    <w:rsid w:val="00021B57"/>
    <w:rsid w:val="000221A7"/>
    <w:rsid w:val="000223D0"/>
    <w:rsid w:val="000227D7"/>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5D1"/>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6DE"/>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E4E"/>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4C3"/>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118"/>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0DD"/>
    <w:rsid w:val="000A4A99"/>
    <w:rsid w:val="000A4CEC"/>
    <w:rsid w:val="000A4F30"/>
    <w:rsid w:val="000A51B5"/>
    <w:rsid w:val="000A52D1"/>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80A"/>
    <w:rsid w:val="000B491C"/>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95C"/>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846"/>
    <w:rsid w:val="000D3C4A"/>
    <w:rsid w:val="000D3C58"/>
    <w:rsid w:val="000D3EF0"/>
    <w:rsid w:val="000D478A"/>
    <w:rsid w:val="000D4832"/>
    <w:rsid w:val="000D494A"/>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4EE1"/>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0FD8"/>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2DC"/>
    <w:rsid w:val="001143A3"/>
    <w:rsid w:val="0011500C"/>
    <w:rsid w:val="001152D7"/>
    <w:rsid w:val="001153FA"/>
    <w:rsid w:val="00115471"/>
    <w:rsid w:val="00115854"/>
    <w:rsid w:val="001160A6"/>
    <w:rsid w:val="0011618B"/>
    <w:rsid w:val="0011674F"/>
    <w:rsid w:val="00116E6C"/>
    <w:rsid w:val="00116EE1"/>
    <w:rsid w:val="00116F48"/>
    <w:rsid w:val="0011757B"/>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215"/>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95"/>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3AB"/>
    <w:rsid w:val="001545B1"/>
    <w:rsid w:val="0015474E"/>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98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17"/>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30B"/>
    <w:rsid w:val="0017542B"/>
    <w:rsid w:val="00175625"/>
    <w:rsid w:val="001759C3"/>
    <w:rsid w:val="00175E0A"/>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7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A44"/>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D67"/>
    <w:rsid w:val="001C1FE0"/>
    <w:rsid w:val="001C2A9A"/>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1D3E"/>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2BA"/>
    <w:rsid w:val="001E590C"/>
    <w:rsid w:val="001E5912"/>
    <w:rsid w:val="001E628A"/>
    <w:rsid w:val="001E6726"/>
    <w:rsid w:val="001E69AA"/>
    <w:rsid w:val="001E6BB3"/>
    <w:rsid w:val="001E6E8E"/>
    <w:rsid w:val="001E6FC3"/>
    <w:rsid w:val="001E71B9"/>
    <w:rsid w:val="001E75F0"/>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36D"/>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92E"/>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421"/>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7DE"/>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995"/>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C0C"/>
    <w:rsid w:val="00255E0F"/>
    <w:rsid w:val="00255F53"/>
    <w:rsid w:val="00256733"/>
    <w:rsid w:val="00256782"/>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3"/>
    <w:rsid w:val="0027138E"/>
    <w:rsid w:val="002717D9"/>
    <w:rsid w:val="002718B4"/>
    <w:rsid w:val="00271A7D"/>
    <w:rsid w:val="00271B16"/>
    <w:rsid w:val="00271BC8"/>
    <w:rsid w:val="00271D08"/>
    <w:rsid w:val="002723C9"/>
    <w:rsid w:val="00273264"/>
    <w:rsid w:val="002732C9"/>
    <w:rsid w:val="002732FF"/>
    <w:rsid w:val="0027342B"/>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09F"/>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63D"/>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51A"/>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988"/>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063"/>
    <w:rsid w:val="002F527C"/>
    <w:rsid w:val="002F543A"/>
    <w:rsid w:val="002F591D"/>
    <w:rsid w:val="002F6001"/>
    <w:rsid w:val="002F63DA"/>
    <w:rsid w:val="002F65D7"/>
    <w:rsid w:val="002F6786"/>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2EB"/>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025"/>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E71"/>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4E8D"/>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6EEB"/>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2DF"/>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4F8"/>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53"/>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7D6"/>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3CD"/>
    <w:rsid w:val="003C1433"/>
    <w:rsid w:val="003C1800"/>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C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67D"/>
    <w:rsid w:val="003F3A3A"/>
    <w:rsid w:val="003F42D6"/>
    <w:rsid w:val="003F4CA0"/>
    <w:rsid w:val="003F4D1B"/>
    <w:rsid w:val="003F4D3E"/>
    <w:rsid w:val="003F57D4"/>
    <w:rsid w:val="003F5818"/>
    <w:rsid w:val="003F5922"/>
    <w:rsid w:val="003F5BB3"/>
    <w:rsid w:val="003F5D1D"/>
    <w:rsid w:val="003F6365"/>
    <w:rsid w:val="003F64A2"/>
    <w:rsid w:val="003F6745"/>
    <w:rsid w:val="003F699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71F"/>
    <w:rsid w:val="004028A9"/>
    <w:rsid w:val="0040299C"/>
    <w:rsid w:val="00402C00"/>
    <w:rsid w:val="00402D0F"/>
    <w:rsid w:val="00402FE7"/>
    <w:rsid w:val="004030CE"/>
    <w:rsid w:val="004031E4"/>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AEB"/>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0FA5"/>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69C"/>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217"/>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7"/>
    <w:rsid w:val="00485B9E"/>
    <w:rsid w:val="00485D81"/>
    <w:rsid w:val="00486042"/>
    <w:rsid w:val="004860E7"/>
    <w:rsid w:val="00486728"/>
    <w:rsid w:val="0048677C"/>
    <w:rsid w:val="00486858"/>
    <w:rsid w:val="00486BBB"/>
    <w:rsid w:val="00486C7C"/>
    <w:rsid w:val="00486CF7"/>
    <w:rsid w:val="00486F48"/>
    <w:rsid w:val="004870CE"/>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320"/>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A7D47"/>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0A"/>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65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15"/>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1D81"/>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27C"/>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40F"/>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5ECC"/>
    <w:rsid w:val="00566319"/>
    <w:rsid w:val="00566BE3"/>
    <w:rsid w:val="00566CF4"/>
    <w:rsid w:val="00566E85"/>
    <w:rsid w:val="00566F84"/>
    <w:rsid w:val="0056703E"/>
    <w:rsid w:val="005670FB"/>
    <w:rsid w:val="005672D2"/>
    <w:rsid w:val="005673DC"/>
    <w:rsid w:val="00567420"/>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84B"/>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083"/>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6FCA"/>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CF4"/>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4BC"/>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3"/>
    <w:rsid w:val="005F13DA"/>
    <w:rsid w:val="005F1A0E"/>
    <w:rsid w:val="005F1E27"/>
    <w:rsid w:val="005F2063"/>
    <w:rsid w:val="005F2206"/>
    <w:rsid w:val="005F24D5"/>
    <w:rsid w:val="005F2558"/>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956"/>
    <w:rsid w:val="005F6D9B"/>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554"/>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87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151"/>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7CF"/>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320"/>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6EE"/>
    <w:rsid w:val="0067087D"/>
    <w:rsid w:val="00670F82"/>
    <w:rsid w:val="0067106A"/>
    <w:rsid w:val="00671105"/>
    <w:rsid w:val="00671168"/>
    <w:rsid w:val="006714CF"/>
    <w:rsid w:val="006719D5"/>
    <w:rsid w:val="00671B23"/>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2C8"/>
    <w:rsid w:val="00691747"/>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2A4"/>
    <w:rsid w:val="00696465"/>
    <w:rsid w:val="006964E1"/>
    <w:rsid w:val="00696AC8"/>
    <w:rsid w:val="00696E96"/>
    <w:rsid w:val="00697127"/>
    <w:rsid w:val="0069726F"/>
    <w:rsid w:val="00697329"/>
    <w:rsid w:val="006975FF"/>
    <w:rsid w:val="0069783A"/>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5E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5E99"/>
    <w:rsid w:val="006A6296"/>
    <w:rsid w:val="006A62F1"/>
    <w:rsid w:val="006A6313"/>
    <w:rsid w:val="006A64CD"/>
    <w:rsid w:val="006A64F4"/>
    <w:rsid w:val="006A6594"/>
    <w:rsid w:val="006A699D"/>
    <w:rsid w:val="006A6C18"/>
    <w:rsid w:val="006A6E37"/>
    <w:rsid w:val="006A70F2"/>
    <w:rsid w:val="006A7463"/>
    <w:rsid w:val="006A7508"/>
    <w:rsid w:val="006A78B3"/>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E67"/>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A38"/>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3B7"/>
    <w:rsid w:val="006F4519"/>
    <w:rsid w:val="006F4803"/>
    <w:rsid w:val="006F483B"/>
    <w:rsid w:val="006F4B24"/>
    <w:rsid w:val="006F57B4"/>
    <w:rsid w:val="006F5927"/>
    <w:rsid w:val="006F5963"/>
    <w:rsid w:val="006F66AF"/>
    <w:rsid w:val="006F6895"/>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463"/>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30B"/>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0F"/>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A68"/>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3B80"/>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CE6"/>
    <w:rsid w:val="00786D76"/>
    <w:rsid w:val="007878BE"/>
    <w:rsid w:val="00787A61"/>
    <w:rsid w:val="00787C11"/>
    <w:rsid w:val="00787F43"/>
    <w:rsid w:val="007900EF"/>
    <w:rsid w:val="007903FF"/>
    <w:rsid w:val="0079044A"/>
    <w:rsid w:val="007904A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9C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9B7"/>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9"/>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71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0DDD"/>
    <w:rsid w:val="007F105C"/>
    <w:rsid w:val="007F11C0"/>
    <w:rsid w:val="007F11F6"/>
    <w:rsid w:val="007F15C8"/>
    <w:rsid w:val="007F1814"/>
    <w:rsid w:val="007F189E"/>
    <w:rsid w:val="007F1909"/>
    <w:rsid w:val="007F1CBA"/>
    <w:rsid w:val="007F203C"/>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A81"/>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242"/>
    <w:rsid w:val="00817669"/>
    <w:rsid w:val="00817745"/>
    <w:rsid w:val="00817910"/>
    <w:rsid w:val="008179B6"/>
    <w:rsid w:val="00817EB9"/>
    <w:rsid w:val="00817FCE"/>
    <w:rsid w:val="00820315"/>
    <w:rsid w:val="008203F0"/>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B32"/>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690"/>
    <w:rsid w:val="00874822"/>
    <w:rsid w:val="0087482C"/>
    <w:rsid w:val="0087499C"/>
    <w:rsid w:val="00874BB6"/>
    <w:rsid w:val="00874DCF"/>
    <w:rsid w:val="00874FD8"/>
    <w:rsid w:val="00875408"/>
    <w:rsid w:val="008755E1"/>
    <w:rsid w:val="00875798"/>
    <w:rsid w:val="008759B8"/>
    <w:rsid w:val="00875ADE"/>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168"/>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0C7D"/>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928"/>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96A"/>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87C"/>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A2"/>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06D"/>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6F6"/>
    <w:rsid w:val="008D1755"/>
    <w:rsid w:val="008D1885"/>
    <w:rsid w:val="008D1BB5"/>
    <w:rsid w:val="008D1BFB"/>
    <w:rsid w:val="008D1CB6"/>
    <w:rsid w:val="008D1F09"/>
    <w:rsid w:val="008D24A5"/>
    <w:rsid w:val="008D26BE"/>
    <w:rsid w:val="008D2EF9"/>
    <w:rsid w:val="008D31AA"/>
    <w:rsid w:val="008D3C6C"/>
    <w:rsid w:val="008D477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2"/>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98A"/>
    <w:rsid w:val="00901C00"/>
    <w:rsid w:val="00901C14"/>
    <w:rsid w:val="00901C49"/>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5F9"/>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574"/>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9F5"/>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30E"/>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2BB"/>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97F"/>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041"/>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4E9D"/>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4A6"/>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1C"/>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87D"/>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4E79"/>
    <w:rsid w:val="009D504E"/>
    <w:rsid w:val="009D52C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D8A"/>
    <w:rsid w:val="009D7E28"/>
    <w:rsid w:val="009D7F19"/>
    <w:rsid w:val="009E015A"/>
    <w:rsid w:val="009E0232"/>
    <w:rsid w:val="009E035E"/>
    <w:rsid w:val="009E0369"/>
    <w:rsid w:val="009E090C"/>
    <w:rsid w:val="009E0984"/>
    <w:rsid w:val="009E09C9"/>
    <w:rsid w:val="009E0E4D"/>
    <w:rsid w:val="009E1528"/>
    <w:rsid w:val="009E16AD"/>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605"/>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FE"/>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2E2F"/>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946"/>
    <w:rsid w:val="00A55BA3"/>
    <w:rsid w:val="00A55CC2"/>
    <w:rsid w:val="00A56027"/>
    <w:rsid w:val="00A561AB"/>
    <w:rsid w:val="00A57C17"/>
    <w:rsid w:val="00A6003E"/>
    <w:rsid w:val="00A60128"/>
    <w:rsid w:val="00A6045E"/>
    <w:rsid w:val="00A618F7"/>
    <w:rsid w:val="00A61A4F"/>
    <w:rsid w:val="00A61F5E"/>
    <w:rsid w:val="00A6200C"/>
    <w:rsid w:val="00A62AA0"/>
    <w:rsid w:val="00A62EB4"/>
    <w:rsid w:val="00A6304A"/>
    <w:rsid w:val="00A63601"/>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8E9"/>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578"/>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D36"/>
    <w:rsid w:val="00AC3EFF"/>
    <w:rsid w:val="00AC438F"/>
    <w:rsid w:val="00AC4FD6"/>
    <w:rsid w:val="00AC563B"/>
    <w:rsid w:val="00AC5D2C"/>
    <w:rsid w:val="00AC60FC"/>
    <w:rsid w:val="00AC6A08"/>
    <w:rsid w:val="00AC6A5A"/>
    <w:rsid w:val="00AC6CE7"/>
    <w:rsid w:val="00AC710A"/>
    <w:rsid w:val="00AC7136"/>
    <w:rsid w:val="00AC7172"/>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3C5"/>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A84"/>
    <w:rsid w:val="00AF3BDB"/>
    <w:rsid w:val="00AF3CF3"/>
    <w:rsid w:val="00AF3D59"/>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9C0"/>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6B5"/>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87F"/>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7DC"/>
    <w:rsid w:val="00B52A00"/>
    <w:rsid w:val="00B532C5"/>
    <w:rsid w:val="00B534D7"/>
    <w:rsid w:val="00B5358A"/>
    <w:rsid w:val="00B535A2"/>
    <w:rsid w:val="00B538A6"/>
    <w:rsid w:val="00B53BB4"/>
    <w:rsid w:val="00B53CAB"/>
    <w:rsid w:val="00B540AE"/>
    <w:rsid w:val="00B540C4"/>
    <w:rsid w:val="00B542A3"/>
    <w:rsid w:val="00B54731"/>
    <w:rsid w:val="00B54A60"/>
    <w:rsid w:val="00B54C5F"/>
    <w:rsid w:val="00B54CC3"/>
    <w:rsid w:val="00B54F05"/>
    <w:rsid w:val="00B55126"/>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BEF"/>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3DF"/>
    <w:rsid w:val="00B71AC0"/>
    <w:rsid w:val="00B71C66"/>
    <w:rsid w:val="00B71DC2"/>
    <w:rsid w:val="00B7201C"/>
    <w:rsid w:val="00B72354"/>
    <w:rsid w:val="00B72388"/>
    <w:rsid w:val="00B7239D"/>
    <w:rsid w:val="00B725FC"/>
    <w:rsid w:val="00B72602"/>
    <w:rsid w:val="00B727CB"/>
    <w:rsid w:val="00B72A4C"/>
    <w:rsid w:val="00B72AB2"/>
    <w:rsid w:val="00B72B9A"/>
    <w:rsid w:val="00B737CC"/>
    <w:rsid w:val="00B73CBB"/>
    <w:rsid w:val="00B73EA1"/>
    <w:rsid w:val="00B73F7A"/>
    <w:rsid w:val="00B74152"/>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7C2"/>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A10"/>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78C"/>
    <w:rsid w:val="00BD5C52"/>
    <w:rsid w:val="00BD5D36"/>
    <w:rsid w:val="00BD5FAB"/>
    <w:rsid w:val="00BD62C4"/>
    <w:rsid w:val="00BD62C8"/>
    <w:rsid w:val="00BD64F5"/>
    <w:rsid w:val="00BD727E"/>
    <w:rsid w:val="00BD7466"/>
    <w:rsid w:val="00BD7BE5"/>
    <w:rsid w:val="00BD7EC2"/>
    <w:rsid w:val="00BE04FF"/>
    <w:rsid w:val="00BE0582"/>
    <w:rsid w:val="00BE06FF"/>
    <w:rsid w:val="00BE0A9A"/>
    <w:rsid w:val="00BE0CC9"/>
    <w:rsid w:val="00BE1279"/>
    <w:rsid w:val="00BE12C5"/>
    <w:rsid w:val="00BE12E1"/>
    <w:rsid w:val="00BE135C"/>
    <w:rsid w:val="00BE1706"/>
    <w:rsid w:val="00BE1917"/>
    <w:rsid w:val="00BE192B"/>
    <w:rsid w:val="00BE1C23"/>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398"/>
    <w:rsid w:val="00BF156D"/>
    <w:rsid w:val="00BF1C24"/>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BB4"/>
    <w:rsid w:val="00BF6C00"/>
    <w:rsid w:val="00BF6C11"/>
    <w:rsid w:val="00BF7354"/>
    <w:rsid w:val="00BF7615"/>
    <w:rsid w:val="00BF7B80"/>
    <w:rsid w:val="00BF7C37"/>
    <w:rsid w:val="00BF7C49"/>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8B"/>
    <w:rsid w:val="00C04CD2"/>
    <w:rsid w:val="00C050DC"/>
    <w:rsid w:val="00C053EB"/>
    <w:rsid w:val="00C05709"/>
    <w:rsid w:val="00C058A3"/>
    <w:rsid w:val="00C05D6C"/>
    <w:rsid w:val="00C062B6"/>
    <w:rsid w:val="00C06333"/>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0A8"/>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1A6"/>
    <w:rsid w:val="00C35414"/>
    <w:rsid w:val="00C357B8"/>
    <w:rsid w:val="00C357D0"/>
    <w:rsid w:val="00C36B94"/>
    <w:rsid w:val="00C3705B"/>
    <w:rsid w:val="00C37191"/>
    <w:rsid w:val="00C37585"/>
    <w:rsid w:val="00C3764E"/>
    <w:rsid w:val="00C37B4E"/>
    <w:rsid w:val="00C37C3D"/>
    <w:rsid w:val="00C404B4"/>
    <w:rsid w:val="00C40AC1"/>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5BE2"/>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459"/>
    <w:rsid w:val="00C7656A"/>
    <w:rsid w:val="00C766F6"/>
    <w:rsid w:val="00C7690F"/>
    <w:rsid w:val="00C76CF9"/>
    <w:rsid w:val="00C76F98"/>
    <w:rsid w:val="00C76FC8"/>
    <w:rsid w:val="00C771F1"/>
    <w:rsid w:val="00C777CB"/>
    <w:rsid w:val="00C7784C"/>
    <w:rsid w:val="00C7797D"/>
    <w:rsid w:val="00C804BD"/>
    <w:rsid w:val="00C80958"/>
    <w:rsid w:val="00C80AB5"/>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497"/>
    <w:rsid w:val="00C97EC5"/>
    <w:rsid w:val="00C97EF7"/>
    <w:rsid w:val="00C97EF8"/>
    <w:rsid w:val="00CA012A"/>
    <w:rsid w:val="00CA06EC"/>
    <w:rsid w:val="00CA0918"/>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889"/>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B09"/>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3C2"/>
    <w:rsid w:val="00D0553E"/>
    <w:rsid w:val="00D0570A"/>
    <w:rsid w:val="00D057A2"/>
    <w:rsid w:val="00D058F0"/>
    <w:rsid w:val="00D061D1"/>
    <w:rsid w:val="00D062D1"/>
    <w:rsid w:val="00D06506"/>
    <w:rsid w:val="00D0685A"/>
    <w:rsid w:val="00D07904"/>
    <w:rsid w:val="00D07A8C"/>
    <w:rsid w:val="00D07AAA"/>
    <w:rsid w:val="00D07FB0"/>
    <w:rsid w:val="00D10158"/>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4BD8"/>
    <w:rsid w:val="00D154DD"/>
    <w:rsid w:val="00D15523"/>
    <w:rsid w:val="00D15546"/>
    <w:rsid w:val="00D155F6"/>
    <w:rsid w:val="00D156BA"/>
    <w:rsid w:val="00D1587B"/>
    <w:rsid w:val="00D15BBE"/>
    <w:rsid w:val="00D15C1C"/>
    <w:rsid w:val="00D15D21"/>
    <w:rsid w:val="00D15DFB"/>
    <w:rsid w:val="00D161A2"/>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772"/>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1E"/>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946"/>
    <w:rsid w:val="00D31E10"/>
    <w:rsid w:val="00D31E74"/>
    <w:rsid w:val="00D31EB2"/>
    <w:rsid w:val="00D31F57"/>
    <w:rsid w:val="00D3286A"/>
    <w:rsid w:val="00D32D18"/>
    <w:rsid w:val="00D33E08"/>
    <w:rsid w:val="00D3402E"/>
    <w:rsid w:val="00D340C9"/>
    <w:rsid w:val="00D3418C"/>
    <w:rsid w:val="00D34792"/>
    <w:rsid w:val="00D34AEA"/>
    <w:rsid w:val="00D34BD3"/>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C24"/>
    <w:rsid w:val="00D50E41"/>
    <w:rsid w:val="00D50EB6"/>
    <w:rsid w:val="00D51497"/>
    <w:rsid w:val="00D5166A"/>
    <w:rsid w:val="00D517BD"/>
    <w:rsid w:val="00D51938"/>
    <w:rsid w:val="00D5193F"/>
    <w:rsid w:val="00D51C4C"/>
    <w:rsid w:val="00D51DBB"/>
    <w:rsid w:val="00D51DCB"/>
    <w:rsid w:val="00D51FF4"/>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D16"/>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A6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5AD"/>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27"/>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52B"/>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D96"/>
    <w:rsid w:val="00DC1F58"/>
    <w:rsid w:val="00DC21CA"/>
    <w:rsid w:val="00DC2462"/>
    <w:rsid w:val="00DC29DA"/>
    <w:rsid w:val="00DC2AE4"/>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7B2"/>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906"/>
    <w:rsid w:val="00E17B1D"/>
    <w:rsid w:val="00E17B6D"/>
    <w:rsid w:val="00E17BA4"/>
    <w:rsid w:val="00E20365"/>
    <w:rsid w:val="00E209C7"/>
    <w:rsid w:val="00E20B35"/>
    <w:rsid w:val="00E20BB3"/>
    <w:rsid w:val="00E2120B"/>
    <w:rsid w:val="00E2176C"/>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4B48"/>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27F0D"/>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62C"/>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19D"/>
    <w:rsid w:val="00E4737F"/>
    <w:rsid w:val="00E477EE"/>
    <w:rsid w:val="00E47A64"/>
    <w:rsid w:val="00E502A7"/>
    <w:rsid w:val="00E50362"/>
    <w:rsid w:val="00E5057E"/>
    <w:rsid w:val="00E505B3"/>
    <w:rsid w:val="00E5061C"/>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AF8"/>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BA"/>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1F4B"/>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6E60"/>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1CB"/>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D78"/>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78"/>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9BD"/>
    <w:rsid w:val="00EE1C27"/>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083"/>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7CE"/>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5E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47"/>
    <w:rsid w:val="00F31662"/>
    <w:rsid w:val="00F319AB"/>
    <w:rsid w:val="00F31B9E"/>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194"/>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68"/>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3C8"/>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425"/>
    <w:rsid w:val="00F92663"/>
    <w:rsid w:val="00F92727"/>
    <w:rsid w:val="00F92E81"/>
    <w:rsid w:val="00F92F66"/>
    <w:rsid w:val="00F93427"/>
    <w:rsid w:val="00F93511"/>
    <w:rsid w:val="00F93819"/>
    <w:rsid w:val="00F9389C"/>
    <w:rsid w:val="00F93AF3"/>
    <w:rsid w:val="00F93B98"/>
    <w:rsid w:val="00F93DEB"/>
    <w:rsid w:val="00F94457"/>
    <w:rsid w:val="00F94786"/>
    <w:rsid w:val="00F94876"/>
    <w:rsid w:val="00F948F4"/>
    <w:rsid w:val="00F94D5D"/>
    <w:rsid w:val="00F94DFB"/>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860"/>
    <w:rsid w:val="00FB0953"/>
    <w:rsid w:val="00FB0AB0"/>
    <w:rsid w:val="00FB124E"/>
    <w:rsid w:val="00FB1438"/>
    <w:rsid w:val="00FB1666"/>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5FBD"/>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066"/>
    <w:rsid w:val="00FC6222"/>
    <w:rsid w:val="00FC62CD"/>
    <w:rsid w:val="00FC64F5"/>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6F36"/>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EE8"/>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057CE"/>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11"/>
    <w:next w:val="a0"/>
    <w:uiPriority w:val="99"/>
    <w:semiHidden/>
    <w:qFormat/>
    <w:rsid w:val="0098555E"/>
    <w:pPr>
      <w:tabs>
        <w:tab w:val="right" w:leader="dot" w:pos="9360"/>
      </w:tabs>
      <w:spacing w:before="120" w:after="120"/>
    </w:pPr>
    <w:rPr>
      <w:caps/>
    </w:rPr>
  </w:style>
  <w:style w:type="paragraph" w:styleId="1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列"/>
    <w:basedOn w:val="a0"/>
    <w:link w:val="12"/>
    <w:uiPriority w:val="34"/>
    <w:qFormat/>
    <w:rsid w:val="002D136A"/>
    <w:pPr>
      <w:ind w:leftChars="400" w:left="840"/>
    </w:pPr>
  </w:style>
  <w:style w:type="character" w:customStyle="1" w:styleId="12">
    <w:name w:val="列出段落 字符1"/>
    <w:aliases w:val="- Bullets 字符1,?? ?? 字符1,????? 字符1,???? 字符1,Lista1 字符1,列出段落1 字符,中等深浅网格 1 - 着色 21 字符1,列表段落 字符1,¥¡¡¡¡ì¬º¥¹¥È¶ÎÂä 字符1,ÁÐ³ö¶ÎÂä 字符1,列表段落1 字符1,—ño’i—Ž 字符1,¥ê¥¹¥È¶ÎÂä 字符1,1st level - Bullet List Paragraph 字符1,Lettre d'introduction 字符1,Bullet list 字符"/>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table" w:customStyle="1" w:styleId="TableGrid1">
    <w:name w:val="TableGrid1"/>
    <w:basedOn w:val="a2"/>
    <w:next w:val="aff5"/>
    <w:uiPriority w:val="59"/>
    <w:qFormat/>
    <w:rsid w:val="0050391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f5"/>
    <w:uiPriority w:val="39"/>
    <w:qFormat/>
    <w:rsid w:val="001B4A44"/>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rsid w:val="00495320"/>
    <w:pPr>
      <w:numPr>
        <w:numId w:val="18"/>
      </w:numPr>
      <w:autoSpaceDE w:val="0"/>
      <w:autoSpaceDN w:val="0"/>
      <w:snapToGrid w:val="0"/>
      <w:spacing w:after="60"/>
      <w:jc w:val="both"/>
    </w:pPr>
    <w:rPr>
      <w:rFonts w:eastAsia="宋体"/>
      <w:sz w:val="20"/>
      <w:szCs w:val="16"/>
      <w:lang w:val="en-US" w:eastAsia="en-US"/>
    </w:rPr>
  </w:style>
  <w:style w:type="table" w:customStyle="1" w:styleId="112">
    <w:name w:val="网格型11"/>
    <w:basedOn w:val="a2"/>
    <w:next w:val="aff5"/>
    <w:uiPriority w:val="39"/>
    <w:qFormat/>
    <w:rsid w:val="00344E8D"/>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7F9B233E-FED4-4596-B88F-D84D211EF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4191</Words>
  <Characters>23893</Characters>
  <Application>Microsoft Office Word</Application>
  <DocSecurity>0</DocSecurity>
  <Lines>199</Lines>
  <Paragraphs>56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张仲丹 (Zhongdan Zhang)</cp:lastModifiedBy>
  <cp:revision>3</cp:revision>
  <cp:lastPrinted>2017-08-09T04:40:00Z</cp:lastPrinted>
  <dcterms:created xsi:type="dcterms:W3CDTF">2023-05-15T09:53:00Z</dcterms:created>
  <dcterms:modified xsi:type="dcterms:W3CDTF">2023-05-15T10:09:00Z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